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7D9A" w14:textId="77777777" w:rsidR="007166AE" w:rsidRPr="00802AA3" w:rsidRDefault="00984D78"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2D0135E2" w14:textId="77777777" w:rsidR="007166AE" w:rsidRPr="006A611D" w:rsidRDefault="00984D78" w:rsidP="007166AE">
      <w:pPr>
        <w:pStyle w:val="ESIntroParagraph"/>
        <w:ind w:left="-567" w:right="1697" w:firstLine="1107"/>
        <w:rPr>
          <w:color w:val="595959" w:themeColor="text1" w:themeTint="A6"/>
        </w:rPr>
      </w:pPr>
      <w:r w:rsidRPr="006A611D">
        <w:rPr>
          <w:noProof/>
          <w:color w:val="595959" w:themeColor="text1" w:themeTint="A6"/>
        </w:rPr>
        <w:t>Rosehill Secondary College (7275)</w:t>
      </w:r>
    </w:p>
    <w:p w14:paraId="227CEB7C" w14:textId="77777777" w:rsidR="007166AE" w:rsidRPr="008766A4" w:rsidRDefault="00984D78" w:rsidP="007166AE">
      <w:pPr>
        <w:pStyle w:val="ESIntroParagraph"/>
        <w:ind w:left="-567" w:right="4330"/>
      </w:pPr>
    </w:p>
    <w:p w14:paraId="2D62B277" w14:textId="77777777" w:rsidR="007166AE" w:rsidRDefault="00984D78" w:rsidP="007166AE">
      <w:pPr>
        <w:pStyle w:val="Heading1"/>
        <w:ind w:left="-567"/>
      </w:pPr>
    </w:p>
    <w:p w14:paraId="3E653E78" w14:textId="77777777" w:rsidR="007166AE" w:rsidRDefault="00984D78" w:rsidP="007166AE">
      <w:pPr>
        <w:pStyle w:val="ESHeading2"/>
      </w:pPr>
    </w:p>
    <w:p w14:paraId="4D1A671F" w14:textId="77777777" w:rsidR="007166AE" w:rsidRDefault="00984D78" w:rsidP="007166AE">
      <w:pPr>
        <w:pStyle w:val="ESHeading2"/>
      </w:pPr>
    </w:p>
    <w:p w14:paraId="08F2EED3" w14:textId="77777777" w:rsidR="007166AE" w:rsidRDefault="00984D78" w:rsidP="007166AE">
      <w:pPr>
        <w:pStyle w:val="ESHeading2"/>
      </w:pPr>
    </w:p>
    <w:p w14:paraId="6AC0D0F8" w14:textId="77777777" w:rsidR="007166AE" w:rsidRDefault="00984D78" w:rsidP="007166AE">
      <w:pPr>
        <w:pStyle w:val="ESHeading2"/>
      </w:pPr>
    </w:p>
    <w:p w14:paraId="021D9C67" w14:textId="77777777" w:rsidR="007166AE" w:rsidRDefault="00984D78" w:rsidP="007166AE">
      <w:pPr>
        <w:pStyle w:val="ESHeading2"/>
      </w:pPr>
    </w:p>
    <w:p w14:paraId="4505DAE2" w14:textId="77777777" w:rsidR="007166AE" w:rsidRDefault="00984D78" w:rsidP="007166AE">
      <w:pPr>
        <w:pStyle w:val="ESHeading2"/>
      </w:pPr>
    </w:p>
    <w:p w14:paraId="0CAAE42D" w14:textId="77777777" w:rsidR="007166AE" w:rsidRPr="00CB0768" w:rsidRDefault="00984D78" w:rsidP="007166AE">
      <w:pPr>
        <w:pStyle w:val="ESHeading2"/>
        <w:jc w:val="center"/>
      </w:pPr>
      <w:r>
        <w:rPr>
          <w:b w:val="0"/>
          <w:noProof/>
          <w:sz w:val="44"/>
          <w:szCs w:val="44"/>
        </w:rPr>
        <w:drawing>
          <wp:anchor distT="0" distB="0" distL="114300" distR="114300" simplePos="0" relativeHeight="251658240" behindDoc="1" locked="0" layoutInCell="1" allowOverlap="1" wp14:anchorId="4AD645C8" wp14:editId="193FEA64">
            <wp:simplePos x="0" y="0"/>
            <wp:positionH relativeFrom="page">
              <wp:align>center</wp:align>
            </wp:positionH>
            <wp:positionV relativeFrom="paragraph">
              <wp:posOffset>0</wp:posOffset>
            </wp:positionV>
            <wp:extent cx="3810532"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810532" cy="3810532"/>
                    </a:xfrm>
                    <a:prstGeom prst="rect">
                      <a:avLst/>
                    </a:prstGeom>
                  </pic:spPr>
                </pic:pic>
              </a:graphicData>
            </a:graphic>
          </wp:anchor>
        </w:drawing>
      </w:r>
    </w:p>
    <w:p w14:paraId="13005530" w14:textId="77777777" w:rsidR="007166AE" w:rsidRDefault="00984D78"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440FC4E9" wp14:editId="2C01FC88">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1E4193F3" w14:textId="77777777" w:rsidR="007166AE" w:rsidRDefault="00984D78" w:rsidP="007166AE">
                            <w:pPr>
                              <w:pStyle w:val="ESBodyText"/>
                            </w:pPr>
                            <w:r>
                              <w:rPr>
                                <w:noProof/>
                              </w:rPr>
                              <w:t xml:space="preserve">Submitted for review by Arthur Soumalias (School Principal) on 19 February, 2023 at </w:t>
                            </w:r>
                            <w:r>
                              <w:rPr>
                                <w:noProof/>
                              </w:rPr>
                              <w:t>12:40 PM</w:t>
                            </w:r>
                            <w:r>
                              <w:rPr>
                                <w:noProof/>
                              </w:rPr>
                              <w:br/>
                              <w:t>Endorsed by Alex Artavilla (Senior Education Improvement Leader) on 19 February, 2023 at 05:24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Arthur Soumalias (School Principal) on 19 February, 2023 at 12:40 PM</w:t>
                        <w:br/>
                        <w:t>Endorsed by Alex Artavilla (Senior Education Improvement Leader) on 19 February, 2023 at 05:24 PM</w:t>
                        <w:br/>
                        <w:t>Awaiting endorsement by School Council President</w:t>
                        <w:br/>
                      </w:r>
                    </w:p>
                  </w:txbxContent>
                </v:textbox>
                <w10:wrap anchorx="margin"/>
                <w10:anchorlock/>
              </v:shape>
            </w:pict>
          </mc:Fallback>
        </mc:AlternateContent>
      </w:r>
    </w:p>
    <w:p w14:paraId="0ED0C6D1" w14:textId="77777777" w:rsidR="007166AE" w:rsidRPr="00802AA3" w:rsidRDefault="00984D78"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7A67F220" w14:textId="77777777" w:rsidR="007166AE" w:rsidRDefault="00984D78" w:rsidP="007166AE">
      <w:pPr>
        <w:pStyle w:val="ESIntroParagraph"/>
        <w:spacing w:after="120"/>
        <w:ind w:left="-539" w:right="-635" w:firstLine="27"/>
        <w:rPr>
          <w:color w:val="595959" w:themeColor="text1" w:themeTint="A6"/>
        </w:rPr>
      </w:pPr>
      <w:r w:rsidRPr="001D751E">
        <w:rPr>
          <w:noProof/>
          <w:color w:val="595959" w:themeColor="text1" w:themeTint="A6"/>
        </w:rPr>
        <w:t>Rosehill Secondary College (7275)</w:t>
      </w:r>
    </w:p>
    <w:p w14:paraId="00C0AA4B" w14:textId="77777777" w:rsidR="007166AE" w:rsidRDefault="00984D78"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B555F3" w14:paraId="28189EF2" w14:textId="77777777" w:rsidTr="009B10A5">
        <w:trPr>
          <w:trHeight w:val="110"/>
        </w:trPr>
        <w:tc>
          <w:tcPr>
            <w:tcW w:w="3119" w:type="dxa"/>
            <w:shd w:val="clear" w:color="auto" w:fill="D9D9D9" w:themeFill="background1" w:themeFillShade="D9"/>
          </w:tcPr>
          <w:p w14:paraId="7A51ABAD" w14:textId="77777777" w:rsidR="007166AE" w:rsidRPr="001D6EDC" w:rsidRDefault="00984D78"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2A34010A" w14:textId="77777777" w:rsidR="007166AE" w:rsidRPr="004365C8" w:rsidRDefault="00984D78" w:rsidP="009B10A5">
            <w:pPr>
              <w:pStyle w:val="ESBodyText"/>
              <w:spacing w:after="0"/>
              <w:rPr>
                <w:color w:val="FFFFFF" w:themeColor="background1"/>
                <w:sz w:val="20"/>
                <w:szCs w:val="24"/>
              </w:rPr>
            </w:pPr>
            <w:r>
              <w:rPr>
                <w:sz w:val="20"/>
              </w:rPr>
              <w:t>At Rosehill Sec</w:t>
            </w:r>
            <w:r>
              <w:rPr>
                <w:sz w:val="20"/>
              </w:rPr>
              <w:t>ondary College the learner and learning outcomes are central.</w:t>
            </w:r>
            <w:r>
              <w:rPr>
                <w:sz w:val="20"/>
              </w:rPr>
              <w:br/>
              <w:t>Our students are inspired to achieve success through stimulating and positive learning environments, and innovative and diverse teaching strategies.</w:t>
            </w:r>
            <w:r>
              <w:rPr>
                <w:sz w:val="20"/>
              </w:rPr>
              <w:br/>
              <w:t>This is complemented by respect, co-operation</w:t>
            </w:r>
            <w:r>
              <w:rPr>
                <w:sz w:val="20"/>
              </w:rPr>
              <w:t xml:space="preserve"> and commitment by all members of the college community.</w:t>
            </w:r>
            <w:r>
              <w:rPr>
                <w:sz w:val="20"/>
              </w:rPr>
              <w:br/>
              <w:t>New skills, new knowledge and new understandings will give our learners the confidence to face the future.</w:t>
            </w:r>
            <w:r>
              <w:rPr>
                <w:sz w:val="20"/>
              </w:rPr>
              <w:br/>
            </w:r>
            <w:r>
              <w:rPr>
                <w:sz w:val="20"/>
              </w:rPr>
              <w:br/>
              <w:t>RESPECT:</w:t>
            </w:r>
            <w:r>
              <w:rPr>
                <w:sz w:val="20"/>
              </w:rPr>
              <w:tab/>
            </w:r>
            <w:r>
              <w:rPr>
                <w:sz w:val="20"/>
              </w:rPr>
              <w:tab/>
              <w:t>Trust, empathy and tolerance.</w:t>
            </w:r>
            <w:r>
              <w:rPr>
                <w:sz w:val="20"/>
              </w:rPr>
              <w:br/>
              <w:t>INITIATIVE:</w:t>
            </w:r>
            <w:r>
              <w:rPr>
                <w:sz w:val="20"/>
              </w:rPr>
              <w:tab/>
            </w:r>
            <w:r>
              <w:rPr>
                <w:sz w:val="20"/>
              </w:rPr>
              <w:tab/>
              <w:t>Accepting challenges, developing leade</w:t>
            </w:r>
            <w:r>
              <w:rPr>
                <w:sz w:val="20"/>
              </w:rPr>
              <w:t>rship</w:t>
            </w:r>
            <w:r>
              <w:rPr>
                <w:sz w:val="20"/>
              </w:rPr>
              <w:br/>
              <w:t xml:space="preserve">LEARNING: </w:t>
            </w:r>
            <w:r>
              <w:rPr>
                <w:sz w:val="20"/>
              </w:rPr>
              <w:tab/>
            </w:r>
            <w:r>
              <w:rPr>
                <w:sz w:val="20"/>
              </w:rPr>
              <w:tab/>
              <w:t>Powerful, progressive and purposeful</w:t>
            </w:r>
          </w:p>
        </w:tc>
      </w:tr>
      <w:tr w:rsidR="00B555F3" w14:paraId="7357F44B" w14:textId="77777777" w:rsidTr="009B10A5">
        <w:trPr>
          <w:trHeight w:val="15"/>
        </w:trPr>
        <w:tc>
          <w:tcPr>
            <w:tcW w:w="3119" w:type="dxa"/>
            <w:shd w:val="clear" w:color="auto" w:fill="D9D9D9" w:themeFill="background1" w:themeFillShade="D9"/>
          </w:tcPr>
          <w:p w14:paraId="53967A3C" w14:textId="77777777" w:rsidR="007166AE" w:rsidRPr="001D6EDC" w:rsidRDefault="00984D78"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4EDC4535" w14:textId="77777777" w:rsidR="007166AE" w:rsidRPr="00FE3D5C" w:rsidRDefault="00984D78" w:rsidP="009B10A5">
            <w:pPr>
              <w:pStyle w:val="ESBodyText"/>
              <w:spacing w:after="0"/>
              <w:rPr>
                <w:sz w:val="20"/>
                <w:szCs w:val="24"/>
              </w:rPr>
            </w:pPr>
            <w:r>
              <w:rPr>
                <w:sz w:val="20"/>
              </w:rPr>
              <w:t>RESPECT:</w:t>
            </w:r>
            <w:r>
              <w:rPr>
                <w:sz w:val="20"/>
              </w:rPr>
              <w:tab/>
            </w:r>
            <w:r>
              <w:rPr>
                <w:sz w:val="20"/>
              </w:rPr>
              <w:tab/>
              <w:t>Trust, empathy and tolerance.                                        I respect myself, other people and property.</w:t>
            </w:r>
            <w:r>
              <w:rPr>
                <w:sz w:val="20"/>
              </w:rPr>
              <w:br/>
              <w:t>INITIATIVE:</w:t>
            </w:r>
            <w:r>
              <w:rPr>
                <w:sz w:val="20"/>
              </w:rPr>
              <w:tab/>
            </w:r>
            <w:r>
              <w:rPr>
                <w:sz w:val="20"/>
              </w:rPr>
              <w:tab/>
              <w:t xml:space="preserve">Accepting challenges, developing leadership      </w:t>
            </w:r>
            <w:r>
              <w:rPr>
                <w:sz w:val="20"/>
              </w:rPr>
              <w:t xml:space="preserve">           I accept challenges. I am a positive role model and actively engage in my education.</w:t>
            </w:r>
            <w:r>
              <w:rPr>
                <w:sz w:val="20"/>
              </w:rPr>
              <w:br/>
              <w:t xml:space="preserve">LEARNING: </w:t>
            </w:r>
            <w:r>
              <w:rPr>
                <w:sz w:val="20"/>
              </w:rPr>
              <w:tab/>
            </w:r>
            <w:r>
              <w:rPr>
                <w:sz w:val="20"/>
              </w:rPr>
              <w:tab/>
              <w:t xml:space="preserve">Powerful, progressive and purposeful                             I actively listen to staff instruction. I am responsible for my own learning and I </w:t>
            </w:r>
            <w:r>
              <w:rPr>
                <w:sz w:val="20"/>
              </w:rPr>
              <w:t>reflect on feedback.</w:t>
            </w:r>
          </w:p>
        </w:tc>
      </w:tr>
      <w:tr w:rsidR="00B555F3" w14:paraId="6BEB596E" w14:textId="77777777" w:rsidTr="009B10A5">
        <w:trPr>
          <w:trHeight w:val="15"/>
        </w:trPr>
        <w:tc>
          <w:tcPr>
            <w:tcW w:w="3119" w:type="dxa"/>
            <w:shd w:val="clear" w:color="auto" w:fill="D9D9D9" w:themeFill="background1" w:themeFillShade="D9"/>
          </w:tcPr>
          <w:p w14:paraId="1043CC9F" w14:textId="77777777" w:rsidR="007166AE" w:rsidRPr="001D6EDC" w:rsidRDefault="00984D78"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140DAE7B" w14:textId="77777777" w:rsidR="007166AE" w:rsidRPr="00FE3D5C" w:rsidRDefault="00984D78" w:rsidP="009B10A5">
            <w:pPr>
              <w:pStyle w:val="ESBodyText"/>
              <w:spacing w:after="0"/>
              <w:rPr>
                <w:sz w:val="20"/>
                <w:szCs w:val="24"/>
              </w:rPr>
            </w:pPr>
            <w:r>
              <w:rPr>
                <w:sz w:val="20"/>
              </w:rPr>
              <w:t xml:space="preserve">The college leadership reported that the academic targets based on NAPLAN results and VCE performance were a positive during the duration of the SSP despite the challenges faced through lock downs. The well </w:t>
            </w:r>
            <w:r>
              <w:rPr>
                <w:sz w:val="20"/>
              </w:rPr>
              <w:t>being data and targets remain a key area of focus in this new SSP and leadership believe a barrier to achieving these targets was the impact of COVID-19 from 2020 to 2022 demonstrated in the following:</w:t>
            </w:r>
            <w:r>
              <w:rPr>
                <w:sz w:val="20"/>
              </w:rPr>
              <w:br/>
              <w:t>•</w:t>
            </w:r>
            <w:r>
              <w:rPr>
                <w:sz w:val="20"/>
              </w:rPr>
              <w:tab/>
              <w:t>the inability to recruit staff with specific strengt</w:t>
            </w:r>
            <w:r>
              <w:rPr>
                <w:sz w:val="20"/>
              </w:rPr>
              <w:t>hs for the literacy and numeracy programs causing out of method teachers being assigned to some classes</w:t>
            </w:r>
            <w:r>
              <w:rPr>
                <w:sz w:val="20"/>
              </w:rPr>
              <w:br/>
              <w:t>•</w:t>
            </w:r>
            <w:r>
              <w:rPr>
                <w:sz w:val="20"/>
              </w:rPr>
              <w:tab/>
              <w:t>the pressure on staff, leading to some burn out</w:t>
            </w:r>
            <w:r>
              <w:rPr>
                <w:sz w:val="20"/>
              </w:rPr>
              <w:br/>
              <w:t>•</w:t>
            </w:r>
            <w:r>
              <w:rPr>
                <w:sz w:val="20"/>
              </w:rPr>
              <w:tab/>
              <w:t>less effective professional learning with the decrease in onsite programs</w:t>
            </w:r>
            <w:r>
              <w:rPr>
                <w:sz w:val="20"/>
              </w:rPr>
              <w:br/>
              <w:t>•</w:t>
            </w:r>
            <w:r>
              <w:rPr>
                <w:sz w:val="20"/>
              </w:rPr>
              <w:tab/>
              <w:t>some students and/or par</w:t>
            </w:r>
            <w:r>
              <w:rPr>
                <w:sz w:val="20"/>
              </w:rPr>
              <w:t>ents were not in favour of students’ participation in MYLNs, particularly if this required removing favoured subjects from the student's timetable</w:t>
            </w:r>
            <w:r>
              <w:rPr>
                <w:sz w:val="20"/>
              </w:rPr>
              <w:br/>
              <w:t>•</w:t>
            </w:r>
            <w:r>
              <w:rPr>
                <w:sz w:val="20"/>
              </w:rPr>
              <w:tab/>
              <w:t>decline in the attendance rates of some students</w:t>
            </w:r>
            <w:r>
              <w:rPr>
                <w:sz w:val="20"/>
              </w:rPr>
              <w:br/>
              <w:t>•</w:t>
            </w:r>
            <w:r>
              <w:rPr>
                <w:sz w:val="20"/>
              </w:rPr>
              <w:tab/>
              <w:t>reduced motivation and increased mental/emotional health</w:t>
            </w:r>
            <w:r>
              <w:rPr>
                <w:sz w:val="20"/>
              </w:rPr>
              <w:t xml:space="preserve"> issues for some students</w:t>
            </w:r>
            <w:r>
              <w:rPr>
                <w:sz w:val="20"/>
              </w:rPr>
              <w:br/>
              <w:t>•</w:t>
            </w:r>
            <w:r>
              <w:rPr>
                <w:sz w:val="20"/>
              </w:rPr>
              <w:tab/>
              <w:t>difficulty conducting/completing virtual assessments and authenticating work.</w:t>
            </w:r>
            <w:r>
              <w:rPr>
                <w:sz w:val="20"/>
              </w:rPr>
              <w:br/>
            </w:r>
            <w:r>
              <w:rPr>
                <w:sz w:val="20"/>
              </w:rPr>
              <w:br/>
              <w:t>College leadership and staff reported in review fieldwork that a barrier to achieving the well-being targets was the disruption to schooling for teac</w:t>
            </w:r>
            <w:r>
              <w:rPr>
                <w:sz w:val="20"/>
              </w:rPr>
              <w:t xml:space="preserve">hers that occurred from 2020 to 2022. The shift to remote learning forced teachers to rapidly up-skill and deliver teaching and learning in new and different ways. This improved as time progressed, but the impact was significant and increased the level of </w:t>
            </w:r>
            <w:r>
              <w:rPr>
                <w:sz w:val="20"/>
              </w:rPr>
              <w:t xml:space="preserve">anxiety for staff, students and families. </w:t>
            </w:r>
            <w:r>
              <w:rPr>
                <w:sz w:val="20"/>
              </w:rPr>
              <w:br/>
              <w:t>Students suffered from the periods of remote learning. This was more evident at junior school levels where students demonstrated behaviours that were clear indicators of disengagement. The school’s student managem</w:t>
            </w:r>
            <w:r>
              <w:rPr>
                <w:sz w:val="20"/>
              </w:rPr>
              <w:t>ent data and welfare referrals indicated a significant spike in both discipline and social/emotional issues. Welfare referrals were predominantly for students suffering depression, anxiety and a lack of resilience. There were high student and staff absence</w:t>
            </w:r>
            <w:r>
              <w:rPr>
                <w:sz w:val="20"/>
              </w:rPr>
              <w:t xml:space="preserve"> rates reported, with high levels of student school refusal. A key challenge will be to improve student engagement by ensuring greater differentiation and student voice in each classroom. A proactive approach to attendance will be introduced.</w:t>
            </w:r>
            <w:r>
              <w:rPr>
                <w:sz w:val="20"/>
              </w:rPr>
              <w:br/>
              <w:t>College leade</w:t>
            </w:r>
            <w:r>
              <w:rPr>
                <w:sz w:val="20"/>
              </w:rPr>
              <w:t>rship also reported that the start of the 2022 was disrupted as many staff were absent with illness which de-stabilised the learning environment from the outset. This issue was exacerbated by a large number of new and graduate staff who were unfamiliar wit</w:t>
            </w:r>
            <w:r>
              <w:rPr>
                <w:sz w:val="20"/>
              </w:rPr>
              <w:t>h face-to-face teaching and the particular programs aimed at improving student engagement that included the RIL approach based around the SWPBS and Respectful Relationships. Student cohorts had also missed participating in camps, sports and social activiti</w:t>
            </w:r>
            <w:r>
              <w:rPr>
                <w:sz w:val="20"/>
              </w:rPr>
              <w:t>es. These issues coupled with the facilities upgrade, created a lack of physical space to run whole school activities, especially in a COVID-19 safe manner. There were also limited opportunities for students to participate in assemblies and large-group eve</w:t>
            </w:r>
            <w:r>
              <w:rPr>
                <w:sz w:val="20"/>
              </w:rPr>
              <w:t xml:space="preserve">nts. A key challenge will be to re-introduce very basic expectations and the school RIL matrix with very clear processes and behaviours expected by students and staff to help provide certainly, routine and clarity. </w:t>
            </w:r>
            <w:r>
              <w:rPr>
                <w:sz w:val="20"/>
              </w:rPr>
              <w:br/>
            </w:r>
          </w:p>
        </w:tc>
      </w:tr>
      <w:tr w:rsidR="00B555F3" w14:paraId="1C852FB9" w14:textId="77777777" w:rsidTr="009B10A5">
        <w:trPr>
          <w:trHeight w:val="15"/>
        </w:trPr>
        <w:tc>
          <w:tcPr>
            <w:tcW w:w="3119" w:type="dxa"/>
            <w:shd w:val="clear" w:color="auto" w:fill="D9D9D9" w:themeFill="background1" w:themeFillShade="D9"/>
          </w:tcPr>
          <w:p w14:paraId="3ED2CC5E" w14:textId="77777777" w:rsidR="007166AE" w:rsidRPr="001D6EDC" w:rsidRDefault="00984D78" w:rsidP="009B10A5">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37F71248" w14:textId="77777777" w:rsidR="007166AE" w:rsidRPr="00FE3D5C" w:rsidRDefault="00984D78" w:rsidP="009B10A5">
            <w:pPr>
              <w:pStyle w:val="ESBodyText"/>
              <w:spacing w:after="0"/>
              <w:rPr>
                <w:sz w:val="20"/>
                <w:szCs w:val="24"/>
              </w:rPr>
            </w:pPr>
            <w:r>
              <w:rPr>
                <w:sz w:val="20"/>
              </w:rPr>
              <w:t>The school</w:t>
            </w:r>
            <w:r>
              <w:rPr>
                <w:sz w:val="20"/>
              </w:rPr>
              <w:t>'s intent is:</w:t>
            </w:r>
            <w:r>
              <w:rPr>
                <w:sz w:val="20"/>
              </w:rPr>
              <w:br/>
              <w:t>1. To maximise the learning growth of every student.</w:t>
            </w:r>
            <w:r>
              <w:rPr>
                <w:sz w:val="20"/>
              </w:rPr>
              <w:br/>
              <w:t>2. Empower students to actively take responsibility and ownership of their learning and well-being.</w:t>
            </w:r>
            <w:r>
              <w:rPr>
                <w:sz w:val="20"/>
              </w:rPr>
              <w:br/>
            </w:r>
            <w:r>
              <w:rPr>
                <w:sz w:val="20"/>
              </w:rPr>
              <w:br/>
              <w:t>These two areas are vital as they strongly align the school's aims with DET's FISO 2.0 a</w:t>
            </w:r>
            <w:r>
              <w:rPr>
                <w:sz w:val="20"/>
              </w:rPr>
              <w:t>nd place students' learning and well-being as the CORE of our work. The capacity to improve both the learning and well-being of all students allows us to meet our school vision of helping learners build new skills, knowledge and understandings now and into</w:t>
            </w:r>
            <w:r>
              <w:rPr>
                <w:sz w:val="20"/>
              </w:rPr>
              <w:t xml:space="preserve"> the future. Building lifelong resilient, tolerant and cooperative learners.</w:t>
            </w:r>
            <w:r>
              <w:rPr>
                <w:sz w:val="20"/>
              </w:rPr>
              <w:br/>
              <w:t>The following KIS will be prioritised during the life of the SP.</w:t>
            </w:r>
            <w:r>
              <w:rPr>
                <w:sz w:val="20"/>
              </w:rPr>
              <w:br/>
              <w:t>1. Build teacher capability to plan, facilitate and evaluate differentiated, inclusive, student-centred learning.</w:t>
            </w:r>
            <w:r>
              <w:rPr>
                <w:sz w:val="20"/>
              </w:rPr>
              <w:br/>
            </w:r>
            <w:r>
              <w:rPr>
                <w:sz w:val="20"/>
              </w:rPr>
              <w:t>2. Develop and implement agreed processes for feedback, coaching and observations that challenge staff to regularly reflect and improve on their practice.</w:t>
            </w:r>
            <w:r>
              <w:rPr>
                <w:sz w:val="20"/>
              </w:rPr>
              <w:br/>
              <w:t>3. Strengthen teacher capacity to embed high quality pedagogy in literacy and numeracy across the sch</w:t>
            </w:r>
            <w:r>
              <w:rPr>
                <w:sz w:val="20"/>
              </w:rPr>
              <w:t>ool.</w:t>
            </w:r>
            <w:r>
              <w:rPr>
                <w:sz w:val="20"/>
              </w:rPr>
              <w:br/>
              <w:t>4. Develop and implement common language, understanding and practices for student voice and agency.</w:t>
            </w:r>
            <w:r>
              <w:rPr>
                <w:sz w:val="20"/>
              </w:rPr>
              <w:br/>
              <w:t>5. Strengthen pedagogical practice to activate learner agency to collectively improve student outcomes.</w:t>
            </w:r>
            <w:r>
              <w:rPr>
                <w:sz w:val="20"/>
              </w:rPr>
              <w:br/>
              <w:t>6. Enhance student capability to positively inf</w:t>
            </w:r>
            <w:r>
              <w:rPr>
                <w:sz w:val="20"/>
              </w:rPr>
              <w:t>luence and monitor their learning and well-being experience at school.</w:t>
            </w:r>
            <w:r>
              <w:rPr>
                <w:sz w:val="20"/>
              </w:rPr>
              <w:br/>
            </w:r>
            <w:r>
              <w:rPr>
                <w:sz w:val="20"/>
              </w:rPr>
              <w:br/>
              <w:t>The capacity to differentiate effectively and cater for Tier 1, 2, and 3 students is a major focus for the Western Melbourne Region. Our school goals align with the introduction of Dis</w:t>
            </w:r>
            <w:r>
              <w:rPr>
                <w:sz w:val="20"/>
              </w:rPr>
              <w:t>ability Inclusion (DI). We have been successful in securing the support of a DI Education Improvement Leader (EIL) who will commence this exciting work with us in 2023. We believe this opportunity will help build staff capacity to better understand and del</w:t>
            </w:r>
            <w:r>
              <w:rPr>
                <w:sz w:val="20"/>
              </w:rPr>
              <w:t>iver an inclusive classroom to our children. Effectively delivering such change in pedagogy will see benefits in maximising the growth of every student and improving engagement through greater student voice and agency. Ultimately, we want to see students h</w:t>
            </w:r>
            <w:r>
              <w:rPr>
                <w:sz w:val="20"/>
              </w:rPr>
              <w:t>aving greater influence and ownership of their learning and see themselves as partners in learning and well-being during this SSP.</w:t>
            </w:r>
          </w:p>
        </w:tc>
      </w:tr>
    </w:tbl>
    <w:p w14:paraId="3C847E56" w14:textId="77777777" w:rsidR="007166AE" w:rsidRDefault="00984D78" w:rsidP="007166AE">
      <w:pPr>
        <w:pStyle w:val="ESIntroParagraph"/>
        <w:ind w:left="-567" w:right="1708" w:firstLine="27"/>
        <w:rPr>
          <w:color w:val="595959" w:themeColor="text1" w:themeTint="A6"/>
        </w:rPr>
      </w:pPr>
    </w:p>
    <w:p w14:paraId="41EF7093" w14:textId="77777777" w:rsidR="007166AE" w:rsidRDefault="00984D78" w:rsidP="007166AE">
      <w:pPr>
        <w:pStyle w:val="ESIntroParagraph"/>
        <w:ind w:left="-567" w:right="1708" w:firstLine="27"/>
        <w:rPr>
          <w:color w:val="595959" w:themeColor="text1" w:themeTint="A6"/>
        </w:rPr>
      </w:pPr>
    </w:p>
    <w:p w14:paraId="19BE8E3F" w14:textId="77777777" w:rsidR="007166AE" w:rsidRDefault="00984D78" w:rsidP="007166AE">
      <w:pPr>
        <w:pStyle w:val="ESIntroParagraph"/>
        <w:ind w:left="-567" w:right="1708" w:firstLine="27"/>
        <w:rPr>
          <w:color w:val="595959" w:themeColor="text1" w:themeTint="A6"/>
          <w:sz w:val="24"/>
          <w:szCs w:val="24"/>
        </w:rPr>
      </w:pPr>
    </w:p>
    <w:p w14:paraId="3E63CE5E" w14:textId="77777777" w:rsidR="007166AE" w:rsidRDefault="00984D78" w:rsidP="007166AE">
      <w:pPr>
        <w:pStyle w:val="ESIntroParagraph"/>
        <w:ind w:left="-567" w:right="1708" w:firstLine="27"/>
        <w:rPr>
          <w:color w:val="595959" w:themeColor="text1" w:themeTint="A6"/>
          <w:sz w:val="24"/>
          <w:szCs w:val="24"/>
        </w:rPr>
      </w:pPr>
    </w:p>
    <w:p w14:paraId="15F0D0EE" w14:textId="77777777" w:rsidR="007166AE" w:rsidRPr="00722E21" w:rsidRDefault="00984D78" w:rsidP="007166AE">
      <w:pPr>
        <w:pStyle w:val="ESIntroParagraph"/>
        <w:ind w:left="-567" w:right="1708" w:firstLine="27"/>
        <w:rPr>
          <w:color w:val="595959" w:themeColor="text1" w:themeTint="A6"/>
          <w:sz w:val="20"/>
          <w:szCs w:val="20"/>
        </w:rPr>
      </w:pPr>
    </w:p>
    <w:p w14:paraId="528BF9B3" w14:textId="77777777" w:rsidR="007166AE" w:rsidRPr="00B13A07" w:rsidRDefault="00984D78"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5EF72D8E" w14:textId="77777777" w:rsidR="007166AE" w:rsidRDefault="00984D78" w:rsidP="007166AE">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2022-2026</w:t>
      </w:r>
    </w:p>
    <w:p w14:paraId="4B9B7F25" w14:textId="77777777" w:rsidR="007166AE" w:rsidRDefault="00984D78" w:rsidP="007166AE">
      <w:pPr>
        <w:ind w:left="-540" w:right="-632"/>
        <w:rPr>
          <w:color w:val="595959" w:themeColor="text1" w:themeTint="A6"/>
          <w:sz w:val="28"/>
          <w:szCs w:val="28"/>
        </w:rPr>
      </w:pPr>
      <w:r w:rsidRPr="00FA10DB">
        <w:rPr>
          <w:noProof/>
          <w:color w:val="595959" w:themeColor="text1" w:themeTint="A6"/>
          <w:sz w:val="28"/>
          <w:szCs w:val="28"/>
        </w:rPr>
        <w:t>Rosehill Secondary College (7275)</w:t>
      </w:r>
    </w:p>
    <w:p w14:paraId="27699120" w14:textId="77777777" w:rsidR="007166AE" w:rsidRDefault="00984D78"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B555F3" w14:paraId="463A1CEF" w14:textId="77777777" w:rsidTr="009B10A5">
        <w:trPr>
          <w:trHeight w:val="15"/>
        </w:trPr>
        <w:tc>
          <w:tcPr>
            <w:tcW w:w="4055" w:type="dxa"/>
            <w:shd w:val="clear" w:color="auto" w:fill="D9D9D9" w:themeFill="background1" w:themeFillShade="D9"/>
          </w:tcPr>
          <w:p w14:paraId="17F13492" w14:textId="77777777" w:rsidR="007166AE" w:rsidRPr="001C2589" w:rsidRDefault="00984D78"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1B7A8482" w14:textId="77777777" w:rsidR="007166AE" w:rsidRDefault="00984D78" w:rsidP="009B10A5">
            <w:pPr>
              <w:pStyle w:val="ESBodyText"/>
              <w:spacing w:after="0"/>
              <w:rPr>
                <w:sz w:val="20"/>
                <w:szCs w:val="24"/>
              </w:rPr>
            </w:pPr>
            <w:r>
              <w:rPr>
                <w:sz w:val="20"/>
                <w:szCs w:val="24"/>
              </w:rPr>
              <w:t>To maximise the learning growth of every student.</w:t>
            </w:r>
          </w:p>
        </w:tc>
      </w:tr>
      <w:tr w:rsidR="00B555F3" w14:paraId="1CCBC316" w14:textId="77777777" w:rsidTr="009B10A5">
        <w:trPr>
          <w:trHeight w:val="15"/>
        </w:trPr>
        <w:tc>
          <w:tcPr>
            <w:tcW w:w="4055" w:type="dxa"/>
            <w:shd w:val="clear" w:color="auto" w:fill="D9D9D9" w:themeFill="background1" w:themeFillShade="D9"/>
          </w:tcPr>
          <w:p w14:paraId="3E74CF05" w14:textId="77777777" w:rsidR="007166AE" w:rsidRDefault="00984D78" w:rsidP="009B10A5">
            <w:pPr>
              <w:pStyle w:val="Heading3"/>
              <w:spacing w:before="0" w:after="0"/>
              <w:rPr>
                <w:szCs w:val="20"/>
              </w:rPr>
            </w:pPr>
            <w:r>
              <w:rPr>
                <w:szCs w:val="20"/>
              </w:rPr>
              <w:t>Target 1.1</w:t>
            </w:r>
          </w:p>
        </w:tc>
        <w:tc>
          <w:tcPr>
            <w:tcW w:w="11060" w:type="dxa"/>
            <w:shd w:val="clear" w:color="auto" w:fill="FFFFFF" w:themeFill="background1"/>
          </w:tcPr>
          <w:p w14:paraId="2236D69F"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NAPLAN Benchmark growth </w:t>
            </w:r>
          </w:p>
          <w:p w14:paraId="2CD46981"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percentage of Year 9 students assessed as achieving above benchmark growth in NAPLAN:</w:t>
            </w:r>
          </w:p>
          <w:p w14:paraId="6BE0483C" w14:textId="77777777" w:rsidR="00B555F3" w:rsidRDefault="00984D78">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Reading from 21% (2021) to 24% </w:t>
            </w:r>
          </w:p>
          <w:p w14:paraId="164025DA" w14:textId="77777777" w:rsidR="00B555F3" w:rsidRDefault="00984D78">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from 24% (2021) to 25% </w:t>
            </w:r>
          </w:p>
          <w:p w14:paraId="35F8E002" w14:textId="77777777" w:rsidR="00B555F3" w:rsidRDefault="00984D78">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17% (2021) to 19%.</w:t>
            </w:r>
          </w:p>
          <w:p w14:paraId="27B66EF7" w14:textId="77777777" w:rsidR="00B555F3" w:rsidRDefault="00B555F3"/>
        </w:tc>
      </w:tr>
      <w:tr w:rsidR="00B555F3" w14:paraId="4679FB4D" w14:textId="77777777" w:rsidTr="009B10A5">
        <w:trPr>
          <w:trHeight w:val="15"/>
        </w:trPr>
        <w:tc>
          <w:tcPr>
            <w:tcW w:w="4055" w:type="dxa"/>
            <w:shd w:val="clear" w:color="auto" w:fill="D9D9D9" w:themeFill="background1" w:themeFillShade="D9"/>
          </w:tcPr>
          <w:p w14:paraId="5007F629" w14:textId="77777777" w:rsidR="007166AE" w:rsidRDefault="00984D78" w:rsidP="009B10A5">
            <w:pPr>
              <w:pStyle w:val="Heading3"/>
              <w:spacing w:before="0" w:after="0"/>
              <w:rPr>
                <w:szCs w:val="20"/>
              </w:rPr>
            </w:pPr>
            <w:r>
              <w:rPr>
                <w:szCs w:val="20"/>
              </w:rPr>
              <w:t>Target 1.2</w:t>
            </w:r>
          </w:p>
        </w:tc>
        <w:tc>
          <w:tcPr>
            <w:tcW w:w="11060" w:type="dxa"/>
            <w:shd w:val="clear" w:color="auto" w:fill="FFFFFF" w:themeFill="background1"/>
          </w:tcPr>
          <w:p w14:paraId="5C7B748F"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VCE </w:t>
            </w:r>
          </w:p>
          <w:p w14:paraId="073380D9"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2026 increase the:</w:t>
            </w:r>
          </w:p>
          <w:p w14:paraId="5DE2B1B6" w14:textId="77777777" w:rsidR="00B555F3" w:rsidRDefault="00984D78">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percentage of English Study scores of 37+ from 11% in 2021 to 12% </w:t>
            </w:r>
          </w:p>
          <w:p w14:paraId="5CC88BC0" w14:textId="77777777" w:rsidR="00B555F3" w:rsidRDefault="00984D78">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VCE subjects above adjusted scores to exceed 75%.</w:t>
            </w:r>
          </w:p>
          <w:p w14:paraId="14A62F87" w14:textId="77777777" w:rsidR="00B555F3" w:rsidRDefault="00B555F3"/>
        </w:tc>
      </w:tr>
      <w:tr w:rsidR="00B555F3" w14:paraId="1137F58A" w14:textId="77777777" w:rsidTr="009B10A5">
        <w:trPr>
          <w:trHeight w:val="15"/>
        </w:trPr>
        <w:tc>
          <w:tcPr>
            <w:tcW w:w="4055" w:type="dxa"/>
            <w:shd w:val="clear" w:color="auto" w:fill="D9D9D9" w:themeFill="background1" w:themeFillShade="D9"/>
          </w:tcPr>
          <w:p w14:paraId="50AA87B9" w14:textId="77777777" w:rsidR="007166AE" w:rsidRDefault="00984D78" w:rsidP="009B10A5">
            <w:pPr>
              <w:pStyle w:val="Heading3"/>
              <w:spacing w:before="0" w:after="0"/>
              <w:rPr>
                <w:szCs w:val="20"/>
              </w:rPr>
            </w:pPr>
            <w:r>
              <w:rPr>
                <w:szCs w:val="20"/>
              </w:rPr>
              <w:t>Target 1.3</w:t>
            </w:r>
          </w:p>
        </w:tc>
        <w:tc>
          <w:tcPr>
            <w:tcW w:w="11060" w:type="dxa"/>
            <w:shd w:val="clear" w:color="auto" w:fill="FFFFFF" w:themeFill="background1"/>
          </w:tcPr>
          <w:p w14:paraId="39259A60"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Staff Survey</w:t>
            </w:r>
          </w:p>
          <w:p w14:paraId="72A02A5E"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2026 increase the percentages of positive staff responses to the following </w:t>
            </w:r>
            <w:r>
              <w:rPr>
                <w:rFonts w:ascii="Times New Roman" w:eastAsia="Times New Roman" w:hAnsi="Times New Roman" w:cs="Times New Roman"/>
                <w:color w:val="000000"/>
                <w:sz w:val="24"/>
                <w:szCs w:val="24"/>
              </w:rPr>
              <w:t>factors:</w:t>
            </w:r>
          </w:p>
          <w:p w14:paraId="05863BA8"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Teaching and Learning Evaluation module </w:t>
            </w:r>
          </w:p>
          <w:p w14:paraId="09AB57E7" w14:textId="77777777" w:rsidR="00B555F3" w:rsidRDefault="00984D78">
            <w:pPr>
              <w:numPr>
                <w:ilvl w:val="0"/>
                <w:numId w:val="20"/>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Use student feedback to improve practice from 61% (2022) to 65%. </w:t>
            </w:r>
          </w:p>
          <w:p w14:paraId="0D57F16B"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Teaching and Learning Practice improvement module</w:t>
            </w:r>
          </w:p>
          <w:p w14:paraId="01D547B4" w14:textId="77777777" w:rsidR="00B555F3" w:rsidRDefault="00984D78">
            <w:pPr>
              <w:numPr>
                <w:ilvl w:val="0"/>
                <w:numId w:val="21"/>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Professional learning through peer observation from 49% (2022) to 50%.</w:t>
            </w:r>
          </w:p>
          <w:p w14:paraId="6E2C6FD9"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Teaching and Learning Practice planning module </w:t>
            </w:r>
          </w:p>
          <w:p w14:paraId="39CBBF29" w14:textId="77777777" w:rsidR="00B555F3" w:rsidRDefault="00984D78">
            <w:pPr>
              <w:numPr>
                <w:ilvl w:val="0"/>
                <w:numId w:val="22"/>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Plan differentiated learning activities from 65% (2022) to 66%.</w:t>
            </w:r>
          </w:p>
          <w:p w14:paraId="587164E1" w14:textId="77777777" w:rsidR="00B555F3" w:rsidRDefault="00B555F3"/>
        </w:tc>
      </w:tr>
      <w:tr w:rsidR="00B555F3" w14:paraId="0CA87A20" w14:textId="77777777" w:rsidTr="009B10A5">
        <w:trPr>
          <w:trHeight w:val="15"/>
        </w:trPr>
        <w:tc>
          <w:tcPr>
            <w:tcW w:w="4055" w:type="dxa"/>
            <w:shd w:val="clear" w:color="auto" w:fill="58BFBD"/>
          </w:tcPr>
          <w:p w14:paraId="2AD374E5" w14:textId="77777777" w:rsidR="007166AE" w:rsidRDefault="00984D78" w:rsidP="009B10A5">
            <w:pPr>
              <w:pStyle w:val="Heading3"/>
              <w:spacing w:before="0" w:after="0"/>
              <w:rPr>
                <w:szCs w:val="20"/>
              </w:rPr>
            </w:pPr>
            <w:r>
              <w:rPr>
                <w:szCs w:val="20"/>
              </w:rPr>
              <w:t>Key Improvement Strategy 1.a</w:t>
            </w:r>
          </w:p>
          <w:p w14:paraId="0D382CCB" w14:textId="77777777" w:rsidR="00B555F3" w:rsidRDefault="00984D78">
            <w:r>
              <w:rPr>
                <w:sz w:val="20"/>
              </w:rPr>
              <w:t>Documented teaching and learning program based on the Victorian Curriculum and senior secondary pathways, incorpo</w:t>
            </w:r>
            <w:r>
              <w:rPr>
                <w:sz w:val="20"/>
              </w:rPr>
              <w:t xml:space="preserve">rating extra-curricula programs </w:t>
            </w:r>
          </w:p>
        </w:tc>
        <w:tc>
          <w:tcPr>
            <w:tcW w:w="11060" w:type="dxa"/>
            <w:vMerge w:val="restart"/>
            <w:shd w:val="clear" w:color="auto" w:fill="FFFFFF" w:themeFill="background1"/>
          </w:tcPr>
          <w:p w14:paraId="3F1B12AE" w14:textId="77777777" w:rsidR="007166AE" w:rsidRPr="00FE3D5C" w:rsidRDefault="00984D78" w:rsidP="009B10A5">
            <w:pPr>
              <w:pStyle w:val="ESBodyText"/>
              <w:spacing w:after="0"/>
              <w:rPr>
                <w:sz w:val="20"/>
                <w:szCs w:val="24"/>
              </w:rPr>
            </w:pPr>
            <w:r>
              <w:rPr>
                <w:sz w:val="20"/>
              </w:rPr>
              <w:t>Build teacher capability to plan, facilitate and evaluate differentiated, inclusive, student-centred learning.</w:t>
            </w:r>
          </w:p>
        </w:tc>
      </w:tr>
      <w:tr w:rsidR="00B555F3" w14:paraId="6DA63970" w14:textId="77777777" w:rsidTr="009B10A5">
        <w:trPr>
          <w:trHeight w:val="15"/>
        </w:trPr>
        <w:tc>
          <w:tcPr>
            <w:tcW w:w="4055" w:type="dxa"/>
            <w:shd w:val="clear" w:color="auto" w:fill="58BFBD"/>
          </w:tcPr>
          <w:p w14:paraId="3661DA18" w14:textId="77777777" w:rsidR="007166AE" w:rsidRDefault="00984D78" w:rsidP="009B10A5">
            <w:pPr>
              <w:pStyle w:val="Heading3"/>
              <w:spacing w:before="0" w:after="0"/>
              <w:rPr>
                <w:szCs w:val="20"/>
              </w:rPr>
            </w:pPr>
            <w:r>
              <w:rPr>
                <w:szCs w:val="20"/>
              </w:rPr>
              <w:t>Key Improvement Strategy 1.b</w:t>
            </w:r>
          </w:p>
          <w:p w14:paraId="62F89499" w14:textId="77777777" w:rsidR="00B555F3" w:rsidRDefault="00984D78">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75698F2A" w14:textId="77777777" w:rsidR="007166AE" w:rsidRPr="00FE3D5C" w:rsidRDefault="00984D78" w:rsidP="009B10A5">
            <w:pPr>
              <w:pStyle w:val="ESBodyText"/>
              <w:spacing w:after="0"/>
              <w:rPr>
                <w:sz w:val="20"/>
                <w:szCs w:val="24"/>
              </w:rPr>
            </w:pPr>
            <w:r>
              <w:rPr>
                <w:sz w:val="20"/>
              </w:rPr>
              <w:t>Develop and implement agreed processes for feedback, coaching and observations that challenge staff to regular</w:t>
            </w:r>
            <w:r>
              <w:rPr>
                <w:sz w:val="20"/>
              </w:rPr>
              <w:t>ly reflect and improve on their practice.</w:t>
            </w:r>
          </w:p>
        </w:tc>
      </w:tr>
      <w:tr w:rsidR="00B555F3" w14:paraId="541CD333" w14:textId="77777777" w:rsidTr="009B10A5">
        <w:trPr>
          <w:trHeight w:val="15"/>
        </w:trPr>
        <w:tc>
          <w:tcPr>
            <w:tcW w:w="4055" w:type="dxa"/>
            <w:shd w:val="clear" w:color="auto" w:fill="58BFBD"/>
          </w:tcPr>
          <w:p w14:paraId="1CF66F35" w14:textId="77777777" w:rsidR="007166AE" w:rsidRDefault="00984D78" w:rsidP="009B10A5">
            <w:pPr>
              <w:pStyle w:val="Heading3"/>
              <w:spacing w:before="0" w:after="0"/>
              <w:rPr>
                <w:szCs w:val="20"/>
              </w:rPr>
            </w:pPr>
            <w:r>
              <w:rPr>
                <w:szCs w:val="20"/>
              </w:rPr>
              <w:t>Key Improvement Strategy 1.c</w:t>
            </w:r>
          </w:p>
          <w:p w14:paraId="3514FEEC" w14:textId="77777777" w:rsidR="00B555F3" w:rsidRDefault="00984D78">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01848632" w14:textId="77777777" w:rsidR="007166AE" w:rsidRPr="00FE3D5C" w:rsidRDefault="00984D78" w:rsidP="009B10A5">
            <w:pPr>
              <w:pStyle w:val="ESBodyText"/>
              <w:spacing w:after="0"/>
              <w:rPr>
                <w:sz w:val="20"/>
                <w:szCs w:val="24"/>
              </w:rPr>
            </w:pPr>
            <w:r>
              <w:rPr>
                <w:sz w:val="20"/>
              </w:rPr>
              <w:t>Strengthen teacher capacity to embed h</w:t>
            </w:r>
            <w:r>
              <w:rPr>
                <w:sz w:val="20"/>
              </w:rPr>
              <w:t>igh quality pedagogy in literacy and numeracy across the school.</w:t>
            </w:r>
          </w:p>
        </w:tc>
      </w:tr>
      <w:tr w:rsidR="00B555F3" w14:paraId="6BDD845B" w14:textId="77777777" w:rsidTr="009B10A5">
        <w:trPr>
          <w:trHeight w:val="15"/>
        </w:trPr>
        <w:tc>
          <w:tcPr>
            <w:tcW w:w="4055" w:type="dxa"/>
            <w:shd w:val="clear" w:color="auto" w:fill="D9D9D9" w:themeFill="background1" w:themeFillShade="D9"/>
          </w:tcPr>
          <w:p w14:paraId="70DF3DB7" w14:textId="77777777" w:rsidR="007166AE" w:rsidRPr="001C2589" w:rsidRDefault="00984D78"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3F4F9A41" w14:textId="77777777" w:rsidR="007166AE" w:rsidRDefault="00984D78" w:rsidP="009B10A5">
            <w:pPr>
              <w:pStyle w:val="ESBodyText"/>
              <w:spacing w:after="0"/>
              <w:rPr>
                <w:sz w:val="20"/>
                <w:szCs w:val="24"/>
              </w:rPr>
            </w:pPr>
            <w:r>
              <w:rPr>
                <w:sz w:val="20"/>
                <w:szCs w:val="24"/>
              </w:rPr>
              <w:t>Empower students to actively take responsibility and ownership of their learning and wellbeing.</w:t>
            </w:r>
          </w:p>
        </w:tc>
      </w:tr>
      <w:tr w:rsidR="00B555F3" w14:paraId="33F2CE77" w14:textId="77777777" w:rsidTr="009B10A5">
        <w:trPr>
          <w:trHeight w:val="15"/>
        </w:trPr>
        <w:tc>
          <w:tcPr>
            <w:tcW w:w="4055" w:type="dxa"/>
            <w:shd w:val="clear" w:color="auto" w:fill="D9D9D9" w:themeFill="background1" w:themeFillShade="D9"/>
          </w:tcPr>
          <w:p w14:paraId="2C2B819C" w14:textId="77777777" w:rsidR="007166AE" w:rsidRDefault="00984D78" w:rsidP="009B10A5">
            <w:pPr>
              <w:pStyle w:val="Heading3"/>
              <w:spacing w:before="0" w:after="0"/>
              <w:rPr>
                <w:szCs w:val="20"/>
              </w:rPr>
            </w:pPr>
            <w:r>
              <w:rPr>
                <w:szCs w:val="20"/>
              </w:rPr>
              <w:t>Target 2.1</w:t>
            </w:r>
          </w:p>
        </w:tc>
        <w:tc>
          <w:tcPr>
            <w:tcW w:w="11060" w:type="dxa"/>
            <w:shd w:val="clear" w:color="auto" w:fill="FFFFFF" w:themeFill="background1"/>
          </w:tcPr>
          <w:p w14:paraId="1C17FC8A"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Attitudes to Schooling Survey (AtoSS)</w:t>
            </w:r>
          </w:p>
          <w:p w14:paraId="5F3FFCD1"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2026 increase the </w:t>
            </w:r>
            <w:r>
              <w:rPr>
                <w:rFonts w:ascii="Times New Roman" w:eastAsia="Times New Roman" w:hAnsi="Times New Roman" w:cs="Times New Roman"/>
                <w:color w:val="000000"/>
                <w:sz w:val="24"/>
                <w:szCs w:val="24"/>
              </w:rPr>
              <w:t>percentages of positive student responses to the following factors:</w:t>
            </w:r>
          </w:p>
          <w:p w14:paraId="34D2D117" w14:textId="77777777" w:rsidR="00B555F3" w:rsidRDefault="00984D78">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 voice and agency from 33% (2022) to 40%</w:t>
            </w:r>
          </w:p>
          <w:p w14:paraId="16AC402A" w14:textId="77777777" w:rsidR="00B555F3" w:rsidRDefault="00984D78">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 from 29% (2022) to 34%</w:t>
            </w:r>
          </w:p>
          <w:p w14:paraId="692658CE" w14:textId="77777777" w:rsidR="00B555F3" w:rsidRDefault="00984D78">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confidence from 53% (2022) to 60%</w:t>
            </w:r>
          </w:p>
          <w:p w14:paraId="7F29D6F6" w14:textId="77777777" w:rsidR="00B555F3" w:rsidRDefault="00984D78">
            <w:pPr>
              <w:numPr>
                <w:ilvl w:val="0"/>
                <w:numId w:val="23"/>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Sense of connectedness from 44% (2022) to 50%</w:t>
            </w:r>
          </w:p>
          <w:p w14:paraId="03288C70" w14:textId="77777777" w:rsidR="00B555F3" w:rsidRDefault="00984D78">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Perseverance from 56% (2022) to 60%.</w:t>
            </w:r>
          </w:p>
          <w:p w14:paraId="45A05BE9" w14:textId="77777777" w:rsidR="00B555F3" w:rsidRDefault="00B555F3"/>
        </w:tc>
      </w:tr>
      <w:tr w:rsidR="00B555F3" w14:paraId="1AE6F827" w14:textId="77777777" w:rsidTr="009B10A5">
        <w:trPr>
          <w:trHeight w:val="15"/>
        </w:trPr>
        <w:tc>
          <w:tcPr>
            <w:tcW w:w="4055" w:type="dxa"/>
            <w:shd w:val="clear" w:color="auto" w:fill="D9D9D9" w:themeFill="background1" w:themeFillShade="D9"/>
          </w:tcPr>
          <w:p w14:paraId="04E78D64" w14:textId="77777777" w:rsidR="007166AE" w:rsidRDefault="00984D78" w:rsidP="009B10A5">
            <w:pPr>
              <w:pStyle w:val="Heading3"/>
              <w:spacing w:before="0" w:after="0"/>
              <w:rPr>
                <w:szCs w:val="20"/>
              </w:rPr>
            </w:pPr>
            <w:r>
              <w:rPr>
                <w:szCs w:val="20"/>
              </w:rPr>
              <w:t>Target 2.2</w:t>
            </w:r>
          </w:p>
        </w:tc>
        <w:tc>
          <w:tcPr>
            <w:tcW w:w="11060" w:type="dxa"/>
            <w:shd w:val="clear" w:color="auto" w:fill="FFFFFF" w:themeFill="background1"/>
          </w:tcPr>
          <w:p w14:paraId="4227E6DB"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SSS</w:t>
            </w:r>
          </w:p>
          <w:p w14:paraId="0FD03BE0"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percentages of positive staff responses to the following factor:</w:t>
            </w:r>
          </w:p>
          <w:p w14:paraId="4295AB75"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Teaching and Learning Implementation module</w:t>
            </w:r>
          </w:p>
          <w:p w14:paraId="02DF925B" w14:textId="77777777" w:rsidR="00B555F3" w:rsidRDefault="00984D78">
            <w:pPr>
              <w:numPr>
                <w:ilvl w:val="0"/>
                <w:numId w:val="24"/>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Promote student ownership of learning goals from 65% (2022) to 67%.</w:t>
            </w:r>
          </w:p>
          <w:p w14:paraId="55FE6148" w14:textId="77777777" w:rsidR="00B555F3" w:rsidRDefault="00B555F3"/>
        </w:tc>
      </w:tr>
      <w:tr w:rsidR="00B555F3" w14:paraId="58A33BB9" w14:textId="77777777" w:rsidTr="009B10A5">
        <w:trPr>
          <w:trHeight w:val="15"/>
        </w:trPr>
        <w:tc>
          <w:tcPr>
            <w:tcW w:w="4055" w:type="dxa"/>
            <w:shd w:val="clear" w:color="auto" w:fill="D9D9D9" w:themeFill="background1" w:themeFillShade="D9"/>
          </w:tcPr>
          <w:p w14:paraId="29CAB75A" w14:textId="77777777" w:rsidR="007166AE" w:rsidRDefault="00984D78" w:rsidP="009B10A5">
            <w:pPr>
              <w:pStyle w:val="Heading3"/>
              <w:spacing w:before="0" w:after="0"/>
              <w:rPr>
                <w:szCs w:val="20"/>
              </w:rPr>
            </w:pPr>
            <w:r>
              <w:rPr>
                <w:szCs w:val="20"/>
              </w:rPr>
              <w:t>Target 2.3</w:t>
            </w:r>
          </w:p>
        </w:tc>
        <w:tc>
          <w:tcPr>
            <w:tcW w:w="11060" w:type="dxa"/>
            <w:shd w:val="clear" w:color="auto" w:fill="FFFFFF" w:themeFill="background1"/>
          </w:tcPr>
          <w:p w14:paraId="60E8C099"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Parent, Caregiver Guardian Opinion Survey (PCGOS)</w:t>
            </w:r>
          </w:p>
          <w:p w14:paraId="5C31A3AB"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percentages of positive parent responses to the following factors:</w:t>
            </w:r>
          </w:p>
          <w:p w14:paraId="7760BB26" w14:textId="77777777" w:rsidR="00B555F3" w:rsidRDefault="00984D78">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Con?dence and resiliency skills from 80% (2021) to 81% </w:t>
            </w:r>
          </w:p>
          <w:p w14:paraId="54F88D73" w14:textId="77777777" w:rsidR="00B555F3" w:rsidRDefault="00984D78">
            <w:pPr>
              <w:numPr>
                <w:ilvl w:val="0"/>
                <w:numId w:val="25"/>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agency and voice from 79% (2021) to </w:t>
            </w:r>
            <w:r>
              <w:rPr>
                <w:rFonts w:ascii="Times New Roman" w:eastAsia="Times New Roman" w:hAnsi="Times New Roman" w:cs="Times New Roman"/>
                <w:color w:val="000000"/>
                <w:sz w:val="24"/>
                <w:szCs w:val="24"/>
              </w:rPr>
              <w:t>81%.</w:t>
            </w:r>
          </w:p>
          <w:p w14:paraId="5E575D4D" w14:textId="77777777" w:rsidR="00B555F3" w:rsidRDefault="00B555F3"/>
        </w:tc>
      </w:tr>
      <w:tr w:rsidR="00B555F3" w14:paraId="1132A8D9" w14:textId="77777777" w:rsidTr="009B10A5">
        <w:trPr>
          <w:trHeight w:val="15"/>
        </w:trPr>
        <w:tc>
          <w:tcPr>
            <w:tcW w:w="4055" w:type="dxa"/>
            <w:shd w:val="clear" w:color="auto" w:fill="D9D9D9" w:themeFill="background1" w:themeFillShade="D9"/>
          </w:tcPr>
          <w:p w14:paraId="0936FF81" w14:textId="77777777" w:rsidR="007166AE" w:rsidRDefault="00984D78" w:rsidP="009B10A5">
            <w:pPr>
              <w:pStyle w:val="Heading3"/>
              <w:spacing w:before="0" w:after="0"/>
              <w:rPr>
                <w:szCs w:val="20"/>
              </w:rPr>
            </w:pPr>
            <w:r>
              <w:rPr>
                <w:szCs w:val="20"/>
              </w:rPr>
              <w:t>Target 2.4</w:t>
            </w:r>
          </w:p>
        </w:tc>
        <w:tc>
          <w:tcPr>
            <w:tcW w:w="11060" w:type="dxa"/>
            <w:shd w:val="clear" w:color="auto" w:fill="FFFFFF" w:themeFill="background1"/>
          </w:tcPr>
          <w:p w14:paraId="1DF49C6E" w14:textId="77777777" w:rsidR="00B555F3" w:rsidRDefault="00984D7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PIVOT Survey</w:t>
            </w:r>
          </w:p>
          <w:p w14:paraId="4C21F403"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2026 increase the mean student score in the Student voice, agency and leadership section in the following factors </w:t>
            </w:r>
          </w:p>
          <w:p w14:paraId="4D9AFEF1" w14:textId="77777777" w:rsidR="00B555F3" w:rsidRDefault="00984D78">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teacher cares about students' point of view from 3.9 (2022) to 4.1</w:t>
            </w:r>
          </w:p>
          <w:p w14:paraId="4E3333F3" w14:textId="77777777" w:rsidR="00B555F3" w:rsidRDefault="00984D78">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teacher encourages me to </w:t>
            </w:r>
            <w:r>
              <w:rPr>
                <w:rFonts w:ascii="Times New Roman" w:eastAsia="Times New Roman" w:hAnsi="Times New Roman" w:cs="Times New Roman"/>
                <w:color w:val="000000"/>
                <w:sz w:val="24"/>
                <w:szCs w:val="24"/>
              </w:rPr>
              <w:t>share my ideas or opinions about what we are learning in the class from 3.8 (in 2022) to 4.0.</w:t>
            </w:r>
          </w:p>
          <w:p w14:paraId="1D5CC74C" w14:textId="77777777" w:rsidR="00B555F3" w:rsidRDefault="00984D7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By 2026 increase the mean student score in the Additional Question section in the following factor:</w:t>
            </w:r>
          </w:p>
          <w:p w14:paraId="0B56762B" w14:textId="77777777" w:rsidR="00B555F3" w:rsidRDefault="00984D78">
            <w:pPr>
              <w:numPr>
                <w:ilvl w:val="0"/>
                <w:numId w:val="27"/>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teacher acts on our feedback from 3.8 (2022) - 4.0.</w:t>
            </w:r>
          </w:p>
          <w:p w14:paraId="0F001502" w14:textId="77777777" w:rsidR="00B555F3" w:rsidRDefault="00B555F3"/>
        </w:tc>
      </w:tr>
      <w:tr w:rsidR="00B555F3" w14:paraId="4E1BA5F0" w14:textId="77777777" w:rsidTr="009B10A5">
        <w:trPr>
          <w:trHeight w:val="15"/>
        </w:trPr>
        <w:tc>
          <w:tcPr>
            <w:tcW w:w="4055" w:type="dxa"/>
            <w:shd w:val="clear" w:color="auto" w:fill="F8CDDB"/>
          </w:tcPr>
          <w:p w14:paraId="5F844C5F" w14:textId="77777777" w:rsidR="007166AE" w:rsidRDefault="00984D78" w:rsidP="009B10A5">
            <w:pPr>
              <w:pStyle w:val="Heading3"/>
              <w:spacing w:before="0" w:after="0"/>
              <w:rPr>
                <w:szCs w:val="20"/>
              </w:rPr>
            </w:pPr>
            <w:r>
              <w:rPr>
                <w:szCs w:val="20"/>
              </w:rPr>
              <w:t>Key</w:t>
            </w:r>
            <w:r>
              <w:rPr>
                <w:szCs w:val="20"/>
              </w:rPr>
              <w:t xml:space="preserve"> Improvement Strategy 2.a</w:t>
            </w:r>
          </w:p>
          <w:p w14:paraId="7172B38C" w14:textId="77777777" w:rsidR="00B555F3" w:rsidRDefault="00984D78">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585EF64C" w14:textId="77777777" w:rsidR="007166AE" w:rsidRPr="00FE3D5C" w:rsidRDefault="00984D78" w:rsidP="009B10A5">
            <w:pPr>
              <w:pStyle w:val="ESBodyText"/>
              <w:spacing w:after="0"/>
              <w:rPr>
                <w:sz w:val="20"/>
                <w:szCs w:val="24"/>
              </w:rPr>
            </w:pPr>
            <w:r>
              <w:rPr>
                <w:sz w:val="20"/>
              </w:rPr>
              <w:t>Develop and implement common language, understanding and practices for student voice and</w:t>
            </w:r>
            <w:r>
              <w:rPr>
                <w:sz w:val="20"/>
              </w:rPr>
              <w:t xml:space="preserve"> agency.</w:t>
            </w:r>
          </w:p>
        </w:tc>
      </w:tr>
      <w:tr w:rsidR="00B555F3" w14:paraId="103F443F" w14:textId="77777777" w:rsidTr="009B10A5">
        <w:trPr>
          <w:trHeight w:val="15"/>
        </w:trPr>
        <w:tc>
          <w:tcPr>
            <w:tcW w:w="4055" w:type="dxa"/>
            <w:shd w:val="clear" w:color="auto" w:fill="F8CDDB"/>
          </w:tcPr>
          <w:p w14:paraId="15B9CA59" w14:textId="77777777" w:rsidR="007166AE" w:rsidRDefault="00984D78" w:rsidP="009B10A5">
            <w:pPr>
              <w:pStyle w:val="Heading3"/>
              <w:spacing w:before="0" w:after="0"/>
              <w:rPr>
                <w:szCs w:val="20"/>
              </w:rPr>
            </w:pPr>
            <w:r>
              <w:rPr>
                <w:szCs w:val="20"/>
              </w:rPr>
              <w:t>Key Improvement Strategy 2.b</w:t>
            </w:r>
          </w:p>
          <w:p w14:paraId="139469DD" w14:textId="77777777" w:rsidR="00B555F3" w:rsidRDefault="00984D78">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3FADF93C" w14:textId="77777777" w:rsidR="007166AE" w:rsidRPr="00FE3D5C" w:rsidRDefault="00984D78" w:rsidP="009B10A5">
            <w:pPr>
              <w:pStyle w:val="ESBodyText"/>
              <w:spacing w:after="0"/>
              <w:rPr>
                <w:sz w:val="20"/>
                <w:szCs w:val="24"/>
              </w:rPr>
            </w:pPr>
            <w:r>
              <w:rPr>
                <w:sz w:val="20"/>
              </w:rPr>
              <w:t>Strengthen pedagogical practice to activate learner agency to collectively improve student outcomes.</w:t>
            </w:r>
          </w:p>
        </w:tc>
      </w:tr>
      <w:tr w:rsidR="00B555F3" w14:paraId="23593B72" w14:textId="77777777" w:rsidTr="009B10A5">
        <w:trPr>
          <w:trHeight w:val="15"/>
        </w:trPr>
        <w:tc>
          <w:tcPr>
            <w:tcW w:w="4055" w:type="dxa"/>
            <w:shd w:val="clear" w:color="auto" w:fill="F8CDDB"/>
          </w:tcPr>
          <w:p w14:paraId="6629E95F" w14:textId="77777777" w:rsidR="007166AE" w:rsidRDefault="00984D78" w:rsidP="009B10A5">
            <w:pPr>
              <w:pStyle w:val="Heading3"/>
              <w:spacing w:before="0" w:after="0"/>
              <w:rPr>
                <w:szCs w:val="20"/>
              </w:rPr>
            </w:pPr>
            <w:r>
              <w:rPr>
                <w:szCs w:val="20"/>
              </w:rPr>
              <w:t>Key Improvem</w:t>
            </w:r>
            <w:r>
              <w:rPr>
                <w:szCs w:val="20"/>
              </w:rPr>
              <w:t>ent Strategy 2.c</w:t>
            </w:r>
          </w:p>
          <w:p w14:paraId="70EABC19" w14:textId="77777777" w:rsidR="00B555F3" w:rsidRDefault="00984D78">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783EFC12" w14:textId="77777777" w:rsidR="007166AE" w:rsidRPr="00FE3D5C" w:rsidRDefault="00984D78" w:rsidP="009B10A5">
            <w:pPr>
              <w:pStyle w:val="ESBodyText"/>
              <w:spacing w:after="0"/>
              <w:rPr>
                <w:sz w:val="20"/>
                <w:szCs w:val="24"/>
              </w:rPr>
            </w:pPr>
            <w:r>
              <w:rPr>
                <w:sz w:val="20"/>
              </w:rPr>
              <w:t>Enhance student capability to positively influence and monitor their learning and wellbeing exper</w:t>
            </w:r>
            <w:r>
              <w:rPr>
                <w:sz w:val="20"/>
              </w:rPr>
              <w:t>ience at school.</w:t>
            </w:r>
          </w:p>
        </w:tc>
      </w:tr>
    </w:tbl>
    <w:p w14:paraId="314A5676" w14:textId="77777777" w:rsidR="007166AE" w:rsidRPr="00FA10DB" w:rsidRDefault="00984D78" w:rsidP="007166AE">
      <w:pPr>
        <w:ind w:right="-632"/>
        <w:rPr>
          <w:b/>
          <w:color w:val="AF272F"/>
          <w:sz w:val="36"/>
          <w:szCs w:val="44"/>
        </w:rPr>
      </w:pPr>
    </w:p>
    <w:p w14:paraId="0BE3C2BD" w14:textId="77777777" w:rsidR="00B555F3" w:rsidRDefault="00B555F3"/>
    <w:p w14:paraId="3BB28648" w14:textId="77777777" w:rsidR="00B555F3" w:rsidRDefault="00B555F3"/>
    <w:sectPr w:rsidR="00B555F3"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652" w14:textId="77777777" w:rsidR="00984D78" w:rsidRDefault="00984D78">
      <w:pPr>
        <w:spacing w:after="0" w:line="240" w:lineRule="auto"/>
      </w:pPr>
      <w:r>
        <w:separator/>
      </w:r>
    </w:p>
  </w:endnote>
  <w:endnote w:type="continuationSeparator" w:id="0">
    <w:p w14:paraId="09ABBE13" w14:textId="77777777" w:rsidR="00984D78" w:rsidRDefault="0098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22FF" w14:textId="77777777" w:rsidR="007166AE" w:rsidRDefault="00984D7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1A79C60" w14:textId="77777777" w:rsidR="007166AE" w:rsidRDefault="00984D7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93B7" w14:textId="77777777" w:rsidR="007166AE" w:rsidRPr="003E29B5" w:rsidRDefault="00984D78" w:rsidP="00B076DB">
    <w:r w:rsidRPr="000C104E">
      <w:rPr>
        <w:noProof/>
        <w:lang w:val="en-AU" w:eastAsia="en-AU"/>
      </w:rPr>
      <w:drawing>
        <wp:anchor distT="0" distB="0" distL="114300" distR="114300" simplePos="0" relativeHeight="251674624" behindDoc="1" locked="0" layoutInCell="1" allowOverlap="1" wp14:anchorId="0F0BFE6E" wp14:editId="5A2C73DD">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4716" w14:textId="77777777" w:rsidR="007166AE" w:rsidRPr="007839E6" w:rsidRDefault="00984D78" w:rsidP="00362A9C">
    <w:pPr>
      <w:pStyle w:val="ESImageorGraphTitle"/>
      <w:rPr>
        <w:b w:val="0"/>
        <w:sz w:val="15"/>
        <w:szCs w:val="15"/>
      </w:rPr>
    </w:pPr>
    <w:r w:rsidRPr="007839E6">
      <w:rPr>
        <w:b w:val="0"/>
        <w:noProof/>
        <w:sz w:val="15"/>
        <w:szCs w:val="15"/>
      </w:rPr>
      <w:t>Rosehill Secondary College (7275)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778D1013" wp14:editId="79AEAFFF">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466A0570" w14:textId="77777777" w:rsidR="007166AE" w:rsidRPr="007B2B29" w:rsidRDefault="00984D78"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577A" w14:textId="77777777" w:rsidR="007B2B29" w:rsidRPr="00793BFC" w:rsidRDefault="00984D78" w:rsidP="00793BFC">
    <w:pPr>
      <w:pStyle w:val="ESSubheading1"/>
      <w:ind w:firstLine="567"/>
      <w:rPr>
        <w:sz w:val="15"/>
        <w:szCs w:val="15"/>
      </w:rPr>
    </w:pPr>
    <w:r w:rsidRPr="00793BFC">
      <w:rPr>
        <w:noProof/>
        <w:sz w:val="15"/>
        <w:szCs w:val="15"/>
      </w:rPr>
      <w:t>Rosehill Secondary College (7275) - School Strategic Plan</w:t>
    </w:r>
    <w:r w:rsidRPr="00793BFC">
      <w:rPr>
        <w:noProof/>
        <w:sz w:val="15"/>
        <w:szCs w:val="15"/>
      </w:rPr>
      <w:drawing>
        <wp:anchor distT="0" distB="0" distL="114300" distR="114300" simplePos="0" relativeHeight="251663360" behindDoc="1" locked="0" layoutInCell="1" allowOverlap="1" wp14:anchorId="4756F37F" wp14:editId="6DC83915">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092E9081" w14:textId="77777777" w:rsidR="007B2B29" w:rsidRPr="007B2B29" w:rsidRDefault="00984D78"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7ADF" w14:textId="77777777" w:rsidR="00984D78" w:rsidRDefault="00984D78">
      <w:pPr>
        <w:spacing w:after="0" w:line="240" w:lineRule="auto"/>
      </w:pPr>
      <w:r>
        <w:separator/>
      </w:r>
    </w:p>
  </w:footnote>
  <w:footnote w:type="continuationSeparator" w:id="0">
    <w:p w14:paraId="171C7417" w14:textId="77777777" w:rsidR="00984D78" w:rsidRDefault="0098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F0B6" w14:textId="77777777" w:rsidR="007166AE" w:rsidRDefault="00984D78">
    <w:r>
      <w:rPr>
        <w:noProof/>
      </w:rPr>
      <mc:AlternateContent>
        <mc:Choice Requires="wps">
          <w:drawing>
            <wp:anchor distT="0" distB="0" distL="114300" distR="114300" simplePos="0" relativeHeight="251666432" behindDoc="0" locked="0" layoutInCell="1" allowOverlap="1" wp14:anchorId="1D556BBA" wp14:editId="7112753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C9A613C" w14:textId="77777777" w:rsidR="007166AE" w:rsidRDefault="00984D7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3240" w14:textId="77777777" w:rsidR="007166AE" w:rsidRDefault="00984D78">
    <w:pPr>
      <w:pStyle w:val="Header"/>
    </w:pPr>
    <w:r w:rsidRPr="000C104E">
      <w:rPr>
        <w:noProof/>
        <w:lang w:val="en-AU" w:eastAsia="en-AU"/>
      </w:rPr>
      <w:drawing>
        <wp:anchor distT="0" distB="0" distL="114300" distR="114300" simplePos="0" relativeHeight="251672576" behindDoc="1" locked="0" layoutInCell="1" allowOverlap="1" wp14:anchorId="6C26C299" wp14:editId="260453B5">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AB1A760" w14:textId="77777777" w:rsidR="007166AE" w:rsidRDefault="00984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EE40" w14:textId="77777777" w:rsidR="007166AE" w:rsidRDefault="00984D78">
    <w:r>
      <w:rPr>
        <w:noProof/>
      </w:rPr>
      <mc:AlternateContent>
        <mc:Choice Requires="wps">
          <w:drawing>
            <wp:anchor distT="0" distB="0" distL="114300" distR="114300" simplePos="0" relativeHeight="251664384" behindDoc="0" locked="0" layoutInCell="1" allowOverlap="1" wp14:anchorId="7665BE12" wp14:editId="3839C21C">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1833856" w14:textId="77777777" w:rsidR="007166AE" w:rsidRDefault="00984D78"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B802" w14:textId="77777777" w:rsidR="007166AE" w:rsidRDefault="00984D78">
    <w:r>
      <w:rPr>
        <w:noProof/>
        <w:lang w:val="en-AU" w:eastAsia="en-AU"/>
      </w:rPr>
      <mc:AlternateContent>
        <mc:Choice Requires="wps">
          <w:drawing>
            <wp:anchor distT="0" distB="0" distL="114300" distR="114300" simplePos="0" relativeHeight="251670528" behindDoc="0" locked="0" layoutInCell="1" allowOverlap="1" wp14:anchorId="1AD87288" wp14:editId="7CAE9462">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190ED5D" w14:textId="77777777" w:rsidR="007166AE" w:rsidRDefault="00984D7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730" w14:textId="77777777" w:rsidR="007166AE" w:rsidRDefault="00984D78">
    <w:r w:rsidRPr="000C104E">
      <w:rPr>
        <w:noProof/>
        <w:lang w:val="en-AU" w:eastAsia="en-AU"/>
      </w:rPr>
      <w:drawing>
        <wp:anchor distT="0" distB="0" distL="114300" distR="114300" simplePos="0" relativeHeight="251673600" behindDoc="1" locked="0" layoutInCell="1" allowOverlap="1" wp14:anchorId="507F70A8" wp14:editId="4411BD04">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4CA" w14:textId="77777777" w:rsidR="007166AE" w:rsidRDefault="00984D78">
    <w:r>
      <w:rPr>
        <w:noProof/>
        <w:lang w:val="en-AU" w:eastAsia="en-AU"/>
      </w:rPr>
      <mc:AlternateContent>
        <mc:Choice Requires="wps">
          <w:drawing>
            <wp:anchor distT="0" distB="0" distL="114300" distR="114300" simplePos="0" relativeHeight="251668480" behindDoc="0" locked="0" layoutInCell="1" allowOverlap="1" wp14:anchorId="3DA2B6A8" wp14:editId="26462FF6">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C561067" w14:textId="77777777" w:rsidR="007166AE" w:rsidRDefault="00984D7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5A36" w14:textId="77777777" w:rsidR="00180DD4" w:rsidRDefault="00984D78">
    <w:r>
      <w:rPr>
        <w:noProof/>
      </w:rPr>
      <mc:AlternateContent>
        <mc:Choice Requires="wps">
          <w:drawing>
            <wp:anchor distT="0" distB="0" distL="114300" distR="114300" simplePos="0" relativeHeight="251660288" behindDoc="0" locked="0" layoutInCell="1" allowOverlap="1" wp14:anchorId="6DAABD8A" wp14:editId="4A365AC8">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2871447" w14:textId="77777777" w:rsidR="00C259B6" w:rsidRDefault="00984D7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2DBD" w14:textId="77777777" w:rsidR="000F4C22" w:rsidRPr="003E29B5" w:rsidRDefault="00984D78" w:rsidP="008766A4">
    <w:r w:rsidRPr="000C104E">
      <w:rPr>
        <w:noProof/>
      </w:rPr>
      <w:drawing>
        <wp:anchor distT="0" distB="0" distL="114300" distR="114300" simplePos="0" relativeHeight="251662336" behindDoc="1" locked="0" layoutInCell="1" allowOverlap="1" wp14:anchorId="22458A0B" wp14:editId="60CD843D">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EB49AC6" w14:textId="77777777" w:rsidR="00180DD4" w:rsidRDefault="00984D7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D03B" w14:textId="77777777" w:rsidR="00180DD4" w:rsidRDefault="00984D78">
    <w:r>
      <w:rPr>
        <w:noProof/>
      </w:rPr>
      <mc:AlternateContent>
        <mc:Choice Requires="wps">
          <w:drawing>
            <wp:anchor distT="0" distB="0" distL="114300" distR="114300" simplePos="0" relativeHeight="251658240" behindDoc="0" locked="0" layoutInCell="1" allowOverlap="1" wp14:anchorId="3542D4B0" wp14:editId="5FE639B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DA17CF8" w14:textId="77777777" w:rsidR="00C259B6" w:rsidRDefault="00984D78"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86307372">
      <w:start w:val="1"/>
      <w:numFmt w:val="bullet"/>
      <w:pStyle w:val="ESBulletsinTable"/>
      <w:lvlText w:val=""/>
      <w:lvlJc w:val="left"/>
      <w:pPr>
        <w:ind w:left="360" w:hanging="360"/>
      </w:pPr>
      <w:rPr>
        <w:rFonts w:ascii="Symbol" w:hAnsi="Symbol" w:hint="default"/>
        <w:color w:val="AF272F"/>
      </w:rPr>
    </w:lvl>
    <w:lvl w:ilvl="1" w:tplc="4DA657D0">
      <w:start w:val="1"/>
      <w:numFmt w:val="bullet"/>
      <w:pStyle w:val="ESBulletsinTableLevel2"/>
      <w:lvlText w:val="o"/>
      <w:lvlJc w:val="left"/>
      <w:pPr>
        <w:ind w:left="1440" w:hanging="360"/>
      </w:pPr>
      <w:rPr>
        <w:rFonts w:ascii="Courier New" w:hAnsi="Courier New" w:cs="Courier New" w:hint="default"/>
      </w:rPr>
    </w:lvl>
    <w:lvl w:ilvl="2" w:tplc="56D6CD8C" w:tentative="1">
      <w:start w:val="1"/>
      <w:numFmt w:val="bullet"/>
      <w:lvlText w:val=""/>
      <w:lvlJc w:val="left"/>
      <w:pPr>
        <w:ind w:left="2160" w:hanging="360"/>
      </w:pPr>
      <w:rPr>
        <w:rFonts w:ascii="Wingdings" w:hAnsi="Wingdings" w:hint="default"/>
      </w:rPr>
    </w:lvl>
    <w:lvl w:ilvl="3" w:tplc="21C8472C" w:tentative="1">
      <w:start w:val="1"/>
      <w:numFmt w:val="bullet"/>
      <w:lvlText w:val=""/>
      <w:lvlJc w:val="left"/>
      <w:pPr>
        <w:ind w:left="2880" w:hanging="360"/>
      </w:pPr>
      <w:rPr>
        <w:rFonts w:ascii="Symbol" w:hAnsi="Symbol" w:hint="default"/>
      </w:rPr>
    </w:lvl>
    <w:lvl w:ilvl="4" w:tplc="F1C246C6" w:tentative="1">
      <w:start w:val="1"/>
      <w:numFmt w:val="bullet"/>
      <w:lvlText w:val="o"/>
      <w:lvlJc w:val="left"/>
      <w:pPr>
        <w:ind w:left="3600" w:hanging="360"/>
      </w:pPr>
      <w:rPr>
        <w:rFonts w:ascii="Courier New" w:hAnsi="Courier New" w:cs="Courier New" w:hint="default"/>
      </w:rPr>
    </w:lvl>
    <w:lvl w:ilvl="5" w:tplc="77E4E0A2" w:tentative="1">
      <w:start w:val="1"/>
      <w:numFmt w:val="bullet"/>
      <w:lvlText w:val=""/>
      <w:lvlJc w:val="left"/>
      <w:pPr>
        <w:ind w:left="4320" w:hanging="360"/>
      </w:pPr>
      <w:rPr>
        <w:rFonts w:ascii="Wingdings" w:hAnsi="Wingdings" w:hint="default"/>
      </w:rPr>
    </w:lvl>
    <w:lvl w:ilvl="6" w:tplc="2CAC4880" w:tentative="1">
      <w:start w:val="1"/>
      <w:numFmt w:val="bullet"/>
      <w:lvlText w:val=""/>
      <w:lvlJc w:val="left"/>
      <w:pPr>
        <w:ind w:left="5040" w:hanging="360"/>
      </w:pPr>
      <w:rPr>
        <w:rFonts w:ascii="Symbol" w:hAnsi="Symbol" w:hint="default"/>
      </w:rPr>
    </w:lvl>
    <w:lvl w:ilvl="7" w:tplc="B3AAF28A" w:tentative="1">
      <w:start w:val="1"/>
      <w:numFmt w:val="bullet"/>
      <w:lvlText w:val="o"/>
      <w:lvlJc w:val="left"/>
      <w:pPr>
        <w:ind w:left="5760" w:hanging="360"/>
      </w:pPr>
      <w:rPr>
        <w:rFonts w:ascii="Courier New" w:hAnsi="Courier New" w:cs="Courier New" w:hint="default"/>
      </w:rPr>
    </w:lvl>
    <w:lvl w:ilvl="8" w:tplc="27E4C2FC"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102CD620">
      <w:start w:val="1"/>
      <w:numFmt w:val="bullet"/>
      <w:lvlText w:val=""/>
      <w:lvlJc w:val="left"/>
      <w:pPr>
        <w:ind w:left="720" w:hanging="360"/>
      </w:pPr>
      <w:rPr>
        <w:rFonts w:ascii="Symbol" w:hAnsi="Symbol"/>
      </w:rPr>
    </w:lvl>
    <w:lvl w:ilvl="1" w:tplc="3B66328A">
      <w:start w:val="1"/>
      <w:numFmt w:val="bullet"/>
      <w:lvlText w:val="o"/>
      <w:lvlJc w:val="left"/>
      <w:pPr>
        <w:tabs>
          <w:tab w:val="num" w:pos="1440"/>
        </w:tabs>
        <w:ind w:left="1440" w:hanging="360"/>
      </w:pPr>
      <w:rPr>
        <w:rFonts w:ascii="Courier New" w:hAnsi="Courier New"/>
      </w:rPr>
    </w:lvl>
    <w:lvl w:ilvl="2" w:tplc="26B4314E">
      <w:start w:val="1"/>
      <w:numFmt w:val="bullet"/>
      <w:lvlText w:val=""/>
      <w:lvlJc w:val="left"/>
      <w:pPr>
        <w:tabs>
          <w:tab w:val="num" w:pos="2160"/>
        </w:tabs>
        <w:ind w:left="2160" w:hanging="360"/>
      </w:pPr>
      <w:rPr>
        <w:rFonts w:ascii="Wingdings" w:hAnsi="Wingdings"/>
      </w:rPr>
    </w:lvl>
    <w:lvl w:ilvl="3" w:tplc="DA2C483C">
      <w:start w:val="1"/>
      <w:numFmt w:val="bullet"/>
      <w:lvlText w:val=""/>
      <w:lvlJc w:val="left"/>
      <w:pPr>
        <w:tabs>
          <w:tab w:val="num" w:pos="2880"/>
        </w:tabs>
        <w:ind w:left="2880" w:hanging="360"/>
      </w:pPr>
      <w:rPr>
        <w:rFonts w:ascii="Symbol" w:hAnsi="Symbol"/>
      </w:rPr>
    </w:lvl>
    <w:lvl w:ilvl="4" w:tplc="B2969B84">
      <w:start w:val="1"/>
      <w:numFmt w:val="bullet"/>
      <w:lvlText w:val="o"/>
      <w:lvlJc w:val="left"/>
      <w:pPr>
        <w:tabs>
          <w:tab w:val="num" w:pos="3600"/>
        </w:tabs>
        <w:ind w:left="3600" w:hanging="360"/>
      </w:pPr>
      <w:rPr>
        <w:rFonts w:ascii="Courier New" w:hAnsi="Courier New"/>
      </w:rPr>
    </w:lvl>
    <w:lvl w:ilvl="5" w:tplc="873A4B04">
      <w:start w:val="1"/>
      <w:numFmt w:val="bullet"/>
      <w:lvlText w:val=""/>
      <w:lvlJc w:val="left"/>
      <w:pPr>
        <w:tabs>
          <w:tab w:val="num" w:pos="4320"/>
        </w:tabs>
        <w:ind w:left="4320" w:hanging="360"/>
      </w:pPr>
      <w:rPr>
        <w:rFonts w:ascii="Wingdings" w:hAnsi="Wingdings"/>
      </w:rPr>
    </w:lvl>
    <w:lvl w:ilvl="6" w:tplc="50007F64">
      <w:start w:val="1"/>
      <w:numFmt w:val="bullet"/>
      <w:lvlText w:val=""/>
      <w:lvlJc w:val="left"/>
      <w:pPr>
        <w:tabs>
          <w:tab w:val="num" w:pos="5040"/>
        </w:tabs>
        <w:ind w:left="5040" w:hanging="360"/>
      </w:pPr>
      <w:rPr>
        <w:rFonts w:ascii="Symbol" w:hAnsi="Symbol"/>
      </w:rPr>
    </w:lvl>
    <w:lvl w:ilvl="7" w:tplc="C1B23F56">
      <w:start w:val="1"/>
      <w:numFmt w:val="bullet"/>
      <w:lvlText w:val="o"/>
      <w:lvlJc w:val="left"/>
      <w:pPr>
        <w:tabs>
          <w:tab w:val="num" w:pos="5760"/>
        </w:tabs>
        <w:ind w:left="5760" w:hanging="360"/>
      </w:pPr>
      <w:rPr>
        <w:rFonts w:ascii="Courier New" w:hAnsi="Courier New"/>
      </w:rPr>
    </w:lvl>
    <w:lvl w:ilvl="8" w:tplc="3CC256EE">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61F68F40">
      <w:start w:val="1"/>
      <w:numFmt w:val="bullet"/>
      <w:lvlText w:val=""/>
      <w:lvlJc w:val="left"/>
      <w:pPr>
        <w:ind w:left="720" w:hanging="360"/>
      </w:pPr>
      <w:rPr>
        <w:rFonts w:ascii="Symbol" w:hAnsi="Symbol"/>
      </w:rPr>
    </w:lvl>
    <w:lvl w:ilvl="1" w:tplc="F02EB92A">
      <w:start w:val="1"/>
      <w:numFmt w:val="bullet"/>
      <w:lvlText w:val="o"/>
      <w:lvlJc w:val="left"/>
      <w:pPr>
        <w:tabs>
          <w:tab w:val="num" w:pos="1440"/>
        </w:tabs>
        <w:ind w:left="1440" w:hanging="360"/>
      </w:pPr>
      <w:rPr>
        <w:rFonts w:ascii="Courier New" w:hAnsi="Courier New"/>
      </w:rPr>
    </w:lvl>
    <w:lvl w:ilvl="2" w:tplc="13587A24">
      <w:start w:val="1"/>
      <w:numFmt w:val="bullet"/>
      <w:lvlText w:val=""/>
      <w:lvlJc w:val="left"/>
      <w:pPr>
        <w:tabs>
          <w:tab w:val="num" w:pos="2160"/>
        </w:tabs>
        <w:ind w:left="2160" w:hanging="360"/>
      </w:pPr>
      <w:rPr>
        <w:rFonts w:ascii="Wingdings" w:hAnsi="Wingdings"/>
      </w:rPr>
    </w:lvl>
    <w:lvl w:ilvl="3" w:tplc="3DF0754A">
      <w:start w:val="1"/>
      <w:numFmt w:val="bullet"/>
      <w:lvlText w:val=""/>
      <w:lvlJc w:val="left"/>
      <w:pPr>
        <w:tabs>
          <w:tab w:val="num" w:pos="2880"/>
        </w:tabs>
        <w:ind w:left="2880" w:hanging="360"/>
      </w:pPr>
      <w:rPr>
        <w:rFonts w:ascii="Symbol" w:hAnsi="Symbol"/>
      </w:rPr>
    </w:lvl>
    <w:lvl w:ilvl="4" w:tplc="31DC0D90">
      <w:start w:val="1"/>
      <w:numFmt w:val="bullet"/>
      <w:lvlText w:val="o"/>
      <w:lvlJc w:val="left"/>
      <w:pPr>
        <w:tabs>
          <w:tab w:val="num" w:pos="3600"/>
        </w:tabs>
        <w:ind w:left="3600" w:hanging="360"/>
      </w:pPr>
      <w:rPr>
        <w:rFonts w:ascii="Courier New" w:hAnsi="Courier New"/>
      </w:rPr>
    </w:lvl>
    <w:lvl w:ilvl="5" w:tplc="C2720196">
      <w:start w:val="1"/>
      <w:numFmt w:val="bullet"/>
      <w:lvlText w:val=""/>
      <w:lvlJc w:val="left"/>
      <w:pPr>
        <w:tabs>
          <w:tab w:val="num" w:pos="4320"/>
        </w:tabs>
        <w:ind w:left="4320" w:hanging="360"/>
      </w:pPr>
      <w:rPr>
        <w:rFonts w:ascii="Wingdings" w:hAnsi="Wingdings"/>
      </w:rPr>
    </w:lvl>
    <w:lvl w:ilvl="6" w:tplc="2EAE3DE0">
      <w:start w:val="1"/>
      <w:numFmt w:val="bullet"/>
      <w:lvlText w:val=""/>
      <w:lvlJc w:val="left"/>
      <w:pPr>
        <w:tabs>
          <w:tab w:val="num" w:pos="5040"/>
        </w:tabs>
        <w:ind w:left="5040" w:hanging="360"/>
      </w:pPr>
      <w:rPr>
        <w:rFonts w:ascii="Symbol" w:hAnsi="Symbol"/>
      </w:rPr>
    </w:lvl>
    <w:lvl w:ilvl="7" w:tplc="32DC6CA8">
      <w:start w:val="1"/>
      <w:numFmt w:val="bullet"/>
      <w:lvlText w:val="o"/>
      <w:lvlJc w:val="left"/>
      <w:pPr>
        <w:tabs>
          <w:tab w:val="num" w:pos="5760"/>
        </w:tabs>
        <w:ind w:left="5760" w:hanging="360"/>
      </w:pPr>
      <w:rPr>
        <w:rFonts w:ascii="Courier New" w:hAnsi="Courier New"/>
      </w:rPr>
    </w:lvl>
    <w:lvl w:ilvl="8" w:tplc="D3367CE6">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F3443072">
      <w:start w:val="1"/>
      <w:numFmt w:val="bullet"/>
      <w:lvlText w:val=""/>
      <w:lvlJc w:val="left"/>
      <w:pPr>
        <w:ind w:left="720" w:hanging="360"/>
      </w:pPr>
      <w:rPr>
        <w:rFonts w:ascii="Symbol" w:hAnsi="Symbol"/>
      </w:rPr>
    </w:lvl>
    <w:lvl w:ilvl="1" w:tplc="EBDE5AC2">
      <w:start w:val="1"/>
      <w:numFmt w:val="bullet"/>
      <w:lvlText w:val="o"/>
      <w:lvlJc w:val="left"/>
      <w:pPr>
        <w:tabs>
          <w:tab w:val="num" w:pos="1440"/>
        </w:tabs>
        <w:ind w:left="1440" w:hanging="360"/>
      </w:pPr>
      <w:rPr>
        <w:rFonts w:ascii="Courier New" w:hAnsi="Courier New"/>
      </w:rPr>
    </w:lvl>
    <w:lvl w:ilvl="2" w:tplc="5C72D828">
      <w:start w:val="1"/>
      <w:numFmt w:val="bullet"/>
      <w:lvlText w:val=""/>
      <w:lvlJc w:val="left"/>
      <w:pPr>
        <w:tabs>
          <w:tab w:val="num" w:pos="2160"/>
        </w:tabs>
        <w:ind w:left="2160" w:hanging="360"/>
      </w:pPr>
      <w:rPr>
        <w:rFonts w:ascii="Wingdings" w:hAnsi="Wingdings"/>
      </w:rPr>
    </w:lvl>
    <w:lvl w:ilvl="3" w:tplc="396C3620">
      <w:start w:val="1"/>
      <w:numFmt w:val="bullet"/>
      <w:lvlText w:val=""/>
      <w:lvlJc w:val="left"/>
      <w:pPr>
        <w:tabs>
          <w:tab w:val="num" w:pos="2880"/>
        </w:tabs>
        <w:ind w:left="2880" w:hanging="360"/>
      </w:pPr>
      <w:rPr>
        <w:rFonts w:ascii="Symbol" w:hAnsi="Symbol"/>
      </w:rPr>
    </w:lvl>
    <w:lvl w:ilvl="4" w:tplc="F24CDB2A">
      <w:start w:val="1"/>
      <w:numFmt w:val="bullet"/>
      <w:lvlText w:val="o"/>
      <w:lvlJc w:val="left"/>
      <w:pPr>
        <w:tabs>
          <w:tab w:val="num" w:pos="3600"/>
        </w:tabs>
        <w:ind w:left="3600" w:hanging="360"/>
      </w:pPr>
      <w:rPr>
        <w:rFonts w:ascii="Courier New" w:hAnsi="Courier New"/>
      </w:rPr>
    </w:lvl>
    <w:lvl w:ilvl="5" w:tplc="5B3C73C8">
      <w:start w:val="1"/>
      <w:numFmt w:val="bullet"/>
      <w:lvlText w:val=""/>
      <w:lvlJc w:val="left"/>
      <w:pPr>
        <w:tabs>
          <w:tab w:val="num" w:pos="4320"/>
        </w:tabs>
        <w:ind w:left="4320" w:hanging="360"/>
      </w:pPr>
      <w:rPr>
        <w:rFonts w:ascii="Wingdings" w:hAnsi="Wingdings"/>
      </w:rPr>
    </w:lvl>
    <w:lvl w:ilvl="6" w:tplc="21D2D708">
      <w:start w:val="1"/>
      <w:numFmt w:val="bullet"/>
      <w:lvlText w:val=""/>
      <w:lvlJc w:val="left"/>
      <w:pPr>
        <w:tabs>
          <w:tab w:val="num" w:pos="5040"/>
        </w:tabs>
        <w:ind w:left="5040" w:hanging="360"/>
      </w:pPr>
      <w:rPr>
        <w:rFonts w:ascii="Symbol" w:hAnsi="Symbol"/>
      </w:rPr>
    </w:lvl>
    <w:lvl w:ilvl="7" w:tplc="DBA6170E">
      <w:start w:val="1"/>
      <w:numFmt w:val="bullet"/>
      <w:lvlText w:val="o"/>
      <w:lvlJc w:val="left"/>
      <w:pPr>
        <w:tabs>
          <w:tab w:val="num" w:pos="5760"/>
        </w:tabs>
        <w:ind w:left="5760" w:hanging="360"/>
      </w:pPr>
      <w:rPr>
        <w:rFonts w:ascii="Courier New" w:hAnsi="Courier New"/>
      </w:rPr>
    </w:lvl>
    <w:lvl w:ilvl="8" w:tplc="E118F164">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98A6C466">
      <w:start w:val="1"/>
      <w:numFmt w:val="bullet"/>
      <w:lvlText w:val=""/>
      <w:lvlJc w:val="left"/>
      <w:pPr>
        <w:ind w:left="720" w:hanging="360"/>
      </w:pPr>
      <w:rPr>
        <w:rFonts w:ascii="Symbol" w:hAnsi="Symbol"/>
      </w:rPr>
    </w:lvl>
    <w:lvl w:ilvl="1" w:tplc="18A6FE26">
      <w:start w:val="1"/>
      <w:numFmt w:val="bullet"/>
      <w:lvlText w:val="o"/>
      <w:lvlJc w:val="left"/>
      <w:pPr>
        <w:tabs>
          <w:tab w:val="num" w:pos="1440"/>
        </w:tabs>
        <w:ind w:left="1440" w:hanging="360"/>
      </w:pPr>
      <w:rPr>
        <w:rFonts w:ascii="Courier New" w:hAnsi="Courier New"/>
      </w:rPr>
    </w:lvl>
    <w:lvl w:ilvl="2" w:tplc="B4D24D80">
      <w:start w:val="1"/>
      <w:numFmt w:val="bullet"/>
      <w:lvlText w:val=""/>
      <w:lvlJc w:val="left"/>
      <w:pPr>
        <w:tabs>
          <w:tab w:val="num" w:pos="2160"/>
        </w:tabs>
        <w:ind w:left="2160" w:hanging="360"/>
      </w:pPr>
      <w:rPr>
        <w:rFonts w:ascii="Wingdings" w:hAnsi="Wingdings"/>
      </w:rPr>
    </w:lvl>
    <w:lvl w:ilvl="3" w:tplc="7FBCF5BC">
      <w:start w:val="1"/>
      <w:numFmt w:val="bullet"/>
      <w:lvlText w:val=""/>
      <w:lvlJc w:val="left"/>
      <w:pPr>
        <w:tabs>
          <w:tab w:val="num" w:pos="2880"/>
        </w:tabs>
        <w:ind w:left="2880" w:hanging="360"/>
      </w:pPr>
      <w:rPr>
        <w:rFonts w:ascii="Symbol" w:hAnsi="Symbol"/>
      </w:rPr>
    </w:lvl>
    <w:lvl w:ilvl="4" w:tplc="C9FA2296">
      <w:start w:val="1"/>
      <w:numFmt w:val="bullet"/>
      <w:lvlText w:val="o"/>
      <w:lvlJc w:val="left"/>
      <w:pPr>
        <w:tabs>
          <w:tab w:val="num" w:pos="3600"/>
        </w:tabs>
        <w:ind w:left="3600" w:hanging="360"/>
      </w:pPr>
      <w:rPr>
        <w:rFonts w:ascii="Courier New" w:hAnsi="Courier New"/>
      </w:rPr>
    </w:lvl>
    <w:lvl w:ilvl="5" w:tplc="3B4C50BA">
      <w:start w:val="1"/>
      <w:numFmt w:val="bullet"/>
      <w:lvlText w:val=""/>
      <w:lvlJc w:val="left"/>
      <w:pPr>
        <w:tabs>
          <w:tab w:val="num" w:pos="4320"/>
        </w:tabs>
        <w:ind w:left="4320" w:hanging="360"/>
      </w:pPr>
      <w:rPr>
        <w:rFonts w:ascii="Wingdings" w:hAnsi="Wingdings"/>
      </w:rPr>
    </w:lvl>
    <w:lvl w:ilvl="6" w:tplc="60342000">
      <w:start w:val="1"/>
      <w:numFmt w:val="bullet"/>
      <w:lvlText w:val=""/>
      <w:lvlJc w:val="left"/>
      <w:pPr>
        <w:tabs>
          <w:tab w:val="num" w:pos="5040"/>
        </w:tabs>
        <w:ind w:left="5040" w:hanging="360"/>
      </w:pPr>
      <w:rPr>
        <w:rFonts w:ascii="Symbol" w:hAnsi="Symbol"/>
      </w:rPr>
    </w:lvl>
    <w:lvl w:ilvl="7" w:tplc="F5D20F0E">
      <w:start w:val="1"/>
      <w:numFmt w:val="bullet"/>
      <w:lvlText w:val="o"/>
      <w:lvlJc w:val="left"/>
      <w:pPr>
        <w:tabs>
          <w:tab w:val="num" w:pos="5760"/>
        </w:tabs>
        <w:ind w:left="5760" w:hanging="360"/>
      </w:pPr>
      <w:rPr>
        <w:rFonts w:ascii="Courier New" w:hAnsi="Courier New"/>
      </w:rPr>
    </w:lvl>
    <w:lvl w:ilvl="8" w:tplc="1258030C">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56C65A22">
      <w:start w:val="1"/>
      <w:numFmt w:val="bullet"/>
      <w:lvlText w:val=""/>
      <w:lvlJc w:val="left"/>
      <w:pPr>
        <w:ind w:left="720" w:hanging="360"/>
      </w:pPr>
      <w:rPr>
        <w:rFonts w:ascii="Symbol" w:hAnsi="Symbol"/>
      </w:rPr>
    </w:lvl>
    <w:lvl w:ilvl="1" w:tplc="6478B676">
      <w:start w:val="1"/>
      <w:numFmt w:val="bullet"/>
      <w:lvlText w:val="o"/>
      <w:lvlJc w:val="left"/>
      <w:pPr>
        <w:tabs>
          <w:tab w:val="num" w:pos="1440"/>
        </w:tabs>
        <w:ind w:left="1440" w:hanging="360"/>
      </w:pPr>
      <w:rPr>
        <w:rFonts w:ascii="Courier New" w:hAnsi="Courier New"/>
      </w:rPr>
    </w:lvl>
    <w:lvl w:ilvl="2" w:tplc="721C07F8">
      <w:start w:val="1"/>
      <w:numFmt w:val="bullet"/>
      <w:lvlText w:val=""/>
      <w:lvlJc w:val="left"/>
      <w:pPr>
        <w:tabs>
          <w:tab w:val="num" w:pos="2160"/>
        </w:tabs>
        <w:ind w:left="2160" w:hanging="360"/>
      </w:pPr>
      <w:rPr>
        <w:rFonts w:ascii="Wingdings" w:hAnsi="Wingdings"/>
      </w:rPr>
    </w:lvl>
    <w:lvl w:ilvl="3" w:tplc="FFF286E6">
      <w:start w:val="1"/>
      <w:numFmt w:val="bullet"/>
      <w:lvlText w:val=""/>
      <w:lvlJc w:val="left"/>
      <w:pPr>
        <w:tabs>
          <w:tab w:val="num" w:pos="2880"/>
        </w:tabs>
        <w:ind w:left="2880" w:hanging="360"/>
      </w:pPr>
      <w:rPr>
        <w:rFonts w:ascii="Symbol" w:hAnsi="Symbol"/>
      </w:rPr>
    </w:lvl>
    <w:lvl w:ilvl="4" w:tplc="8AA2E35E">
      <w:start w:val="1"/>
      <w:numFmt w:val="bullet"/>
      <w:lvlText w:val="o"/>
      <w:lvlJc w:val="left"/>
      <w:pPr>
        <w:tabs>
          <w:tab w:val="num" w:pos="3600"/>
        </w:tabs>
        <w:ind w:left="3600" w:hanging="360"/>
      </w:pPr>
      <w:rPr>
        <w:rFonts w:ascii="Courier New" w:hAnsi="Courier New"/>
      </w:rPr>
    </w:lvl>
    <w:lvl w:ilvl="5" w:tplc="095EAD98">
      <w:start w:val="1"/>
      <w:numFmt w:val="bullet"/>
      <w:lvlText w:val=""/>
      <w:lvlJc w:val="left"/>
      <w:pPr>
        <w:tabs>
          <w:tab w:val="num" w:pos="4320"/>
        </w:tabs>
        <w:ind w:left="4320" w:hanging="360"/>
      </w:pPr>
      <w:rPr>
        <w:rFonts w:ascii="Wingdings" w:hAnsi="Wingdings"/>
      </w:rPr>
    </w:lvl>
    <w:lvl w:ilvl="6" w:tplc="2FE28244">
      <w:start w:val="1"/>
      <w:numFmt w:val="bullet"/>
      <w:lvlText w:val=""/>
      <w:lvlJc w:val="left"/>
      <w:pPr>
        <w:tabs>
          <w:tab w:val="num" w:pos="5040"/>
        </w:tabs>
        <w:ind w:left="5040" w:hanging="360"/>
      </w:pPr>
      <w:rPr>
        <w:rFonts w:ascii="Symbol" w:hAnsi="Symbol"/>
      </w:rPr>
    </w:lvl>
    <w:lvl w:ilvl="7" w:tplc="E43C5FB4">
      <w:start w:val="1"/>
      <w:numFmt w:val="bullet"/>
      <w:lvlText w:val="o"/>
      <w:lvlJc w:val="left"/>
      <w:pPr>
        <w:tabs>
          <w:tab w:val="num" w:pos="5760"/>
        </w:tabs>
        <w:ind w:left="5760" w:hanging="360"/>
      </w:pPr>
      <w:rPr>
        <w:rFonts w:ascii="Courier New" w:hAnsi="Courier New"/>
      </w:rPr>
    </w:lvl>
    <w:lvl w:ilvl="8" w:tplc="D4C89CA6">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FF841DDC">
      <w:start w:val="1"/>
      <w:numFmt w:val="bullet"/>
      <w:lvlText w:val=""/>
      <w:lvlJc w:val="left"/>
      <w:pPr>
        <w:ind w:left="720" w:hanging="360"/>
      </w:pPr>
      <w:rPr>
        <w:rFonts w:ascii="Symbol" w:hAnsi="Symbol"/>
      </w:rPr>
    </w:lvl>
    <w:lvl w:ilvl="1" w:tplc="CAD86E62">
      <w:start w:val="1"/>
      <w:numFmt w:val="bullet"/>
      <w:lvlText w:val="o"/>
      <w:lvlJc w:val="left"/>
      <w:pPr>
        <w:tabs>
          <w:tab w:val="num" w:pos="1440"/>
        </w:tabs>
        <w:ind w:left="1440" w:hanging="360"/>
      </w:pPr>
      <w:rPr>
        <w:rFonts w:ascii="Courier New" w:hAnsi="Courier New"/>
      </w:rPr>
    </w:lvl>
    <w:lvl w:ilvl="2" w:tplc="2D987F18">
      <w:start w:val="1"/>
      <w:numFmt w:val="bullet"/>
      <w:lvlText w:val=""/>
      <w:lvlJc w:val="left"/>
      <w:pPr>
        <w:tabs>
          <w:tab w:val="num" w:pos="2160"/>
        </w:tabs>
        <w:ind w:left="2160" w:hanging="360"/>
      </w:pPr>
      <w:rPr>
        <w:rFonts w:ascii="Wingdings" w:hAnsi="Wingdings"/>
      </w:rPr>
    </w:lvl>
    <w:lvl w:ilvl="3" w:tplc="1CFC75FC">
      <w:start w:val="1"/>
      <w:numFmt w:val="bullet"/>
      <w:lvlText w:val=""/>
      <w:lvlJc w:val="left"/>
      <w:pPr>
        <w:tabs>
          <w:tab w:val="num" w:pos="2880"/>
        </w:tabs>
        <w:ind w:left="2880" w:hanging="360"/>
      </w:pPr>
      <w:rPr>
        <w:rFonts w:ascii="Symbol" w:hAnsi="Symbol"/>
      </w:rPr>
    </w:lvl>
    <w:lvl w:ilvl="4" w:tplc="D548C426">
      <w:start w:val="1"/>
      <w:numFmt w:val="bullet"/>
      <w:lvlText w:val="o"/>
      <w:lvlJc w:val="left"/>
      <w:pPr>
        <w:tabs>
          <w:tab w:val="num" w:pos="3600"/>
        </w:tabs>
        <w:ind w:left="3600" w:hanging="360"/>
      </w:pPr>
      <w:rPr>
        <w:rFonts w:ascii="Courier New" w:hAnsi="Courier New"/>
      </w:rPr>
    </w:lvl>
    <w:lvl w:ilvl="5" w:tplc="84BCC800">
      <w:start w:val="1"/>
      <w:numFmt w:val="bullet"/>
      <w:lvlText w:val=""/>
      <w:lvlJc w:val="left"/>
      <w:pPr>
        <w:tabs>
          <w:tab w:val="num" w:pos="4320"/>
        </w:tabs>
        <w:ind w:left="4320" w:hanging="360"/>
      </w:pPr>
      <w:rPr>
        <w:rFonts w:ascii="Wingdings" w:hAnsi="Wingdings"/>
      </w:rPr>
    </w:lvl>
    <w:lvl w:ilvl="6" w:tplc="5CD8356A">
      <w:start w:val="1"/>
      <w:numFmt w:val="bullet"/>
      <w:lvlText w:val=""/>
      <w:lvlJc w:val="left"/>
      <w:pPr>
        <w:tabs>
          <w:tab w:val="num" w:pos="5040"/>
        </w:tabs>
        <w:ind w:left="5040" w:hanging="360"/>
      </w:pPr>
      <w:rPr>
        <w:rFonts w:ascii="Symbol" w:hAnsi="Symbol"/>
      </w:rPr>
    </w:lvl>
    <w:lvl w:ilvl="7" w:tplc="749E40E0">
      <w:start w:val="1"/>
      <w:numFmt w:val="bullet"/>
      <w:lvlText w:val="o"/>
      <w:lvlJc w:val="left"/>
      <w:pPr>
        <w:tabs>
          <w:tab w:val="num" w:pos="5760"/>
        </w:tabs>
        <w:ind w:left="5760" w:hanging="360"/>
      </w:pPr>
      <w:rPr>
        <w:rFonts w:ascii="Courier New" w:hAnsi="Courier New"/>
      </w:rPr>
    </w:lvl>
    <w:lvl w:ilvl="8" w:tplc="588205CC">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6674FACC">
      <w:start w:val="1"/>
      <w:numFmt w:val="bullet"/>
      <w:lvlText w:val=""/>
      <w:lvlJc w:val="left"/>
      <w:pPr>
        <w:ind w:left="720" w:hanging="360"/>
      </w:pPr>
      <w:rPr>
        <w:rFonts w:ascii="Symbol" w:hAnsi="Symbol"/>
      </w:rPr>
    </w:lvl>
    <w:lvl w:ilvl="1" w:tplc="04D6D9E8">
      <w:start w:val="1"/>
      <w:numFmt w:val="bullet"/>
      <w:lvlText w:val="o"/>
      <w:lvlJc w:val="left"/>
      <w:pPr>
        <w:tabs>
          <w:tab w:val="num" w:pos="1440"/>
        </w:tabs>
        <w:ind w:left="1440" w:hanging="360"/>
      </w:pPr>
      <w:rPr>
        <w:rFonts w:ascii="Courier New" w:hAnsi="Courier New"/>
      </w:rPr>
    </w:lvl>
    <w:lvl w:ilvl="2" w:tplc="3352526E">
      <w:start w:val="1"/>
      <w:numFmt w:val="bullet"/>
      <w:lvlText w:val=""/>
      <w:lvlJc w:val="left"/>
      <w:pPr>
        <w:tabs>
          <w:tab w:val="num" w:pos="2160"/>
        </w:tabs>
        <w:ind w:left="2160" w:hanging="360"/>
      </w:pPr>
      <w:rPr>
        <w:rFonts w:ascii="Wingdings" w:hAnsi="Wingdings"/>
      </w:rPr>
    </w:lvl>
    <w:lvl w:ilvl="3" w:tplc="C4AEBD06">
      <w:start w:val="1"/>
      <w:numFmt w:val="bullet"/>
      <w:lvlText w:val=""/>
      <w:lvlJc w:val="left"/>
      <w:pPr>
        <w:tabs>
          <w:tab w:val="num" w:pos="2880"/>
        </w:tabs>
        <w:ind w:left="2880" w:hanging="360"/>
      </w:pPr>
      <w:rPr>
        <w:rFonts w:ascii="Symbol" w:hAnsi="Symbol"/>
      </w:rPr>
    </w:lvl>
    <w:lvl w:ilvl="4" w:tplc="1FAA0CC6">
      <w:start w:val="1"/>
      <w:numFmt w:val="bullet"/>
      <w:lvlText w:val="o"/>
      <w:lvlJc w:val="left"/>
      <w:pPr>
        <w:tabs>
          <w:tab w:val="num" w:pos="3600"/>
        </w:tabs>
        <w:ind w:left="3600" w:hanging="360"/>
      </w:pPr>
      <w:rPr>
        <w:rFonts w:ascii="Courier New" w:hAnsi="Courier New"/>
      </w:rPr>
    </w:lvl>
    <w:lvl w:ilvl="5" w:tplc="8064FEA4">
      <w:start w:val="1"/>
      <w:numFmt w:val="bullet"/>
      <w:lvlText w:val=""/>
      <w:lvlJc w:val="left"/>
      <w:pPr>
        <w:tabs>
          <w:tab w:val="num" w:pos="4320"/>
        </w:tabs>
        <w:ind w:left="4320" w:hanging="360"/>
      </w:pPr>
      <w:rPr>
        <w:rFonts w:ascii="Wingdings" w:hAnsi="Wingdings"/>
      </w:rPr>
    </w:lvl>
    <w:lvl w:ilvl="6" w:tplc="A2E81E88">
      <w:start w:val="1"/>
      <w:numFmt w:val="bullet"/>
      <w:lvlText w:val=""/>
      <w:lvlJc w:val="left"/>
      <w:pPr>
        <w:tabs>
          <w:tab w:val="num" w:pos="5040"/>
        </w:tabs>
        <w:ind w:left="5040" w:hanging="360"/>
      </w:pPr>
      <w:rPr>
        <w:rFonts w:ascii="Symbol" w:hAnsi="Symbol"/>
      </w:rPr>
    </w:lvl>
    <w:lvl w:ilvl="7" w:tplc="C57814F8">
      <w:start w:val="1"/>
      <w:numFmt w:val="bullet"/>
      <w:lvlText w:val="o"/>
      <w:lvlJc w:val="left"/>
      <w:pPr>
        <w:tabs>
          <w:tab w:val="num" w:pos="5760"/>
        </w:tabs>
        <w:ind w:left="5760" w:hanging="360"/>
      </w:pPr>
      <w:rPr>
        <w:rFonts w:ascii="Courier New" w:hAnsi="Courier New"/>
      </w:rPr>
    </w:lvl>
    <w:lvl w:ilvl="8" w:tplc="DD489F54">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21507128">
      <w:start w:val="1"/>
      <w:numFmt w:val="bullet"/>
      <w:lvlText w:val=""/>
      <w:lvlJc w:val="left"/>
      <w:pPr>
        <w:ind w:left="720" w:hanging="360"/>
      </w:pPr>
      <w:rPr>
        <w:rFonts w:ascii="Symbol" w:hAnsi="Symbol"/>
      </w:rPr>
    </w:lvl>
    <w:lvl w:ilvl="1" w:tplc="63DC6176">
      <w:start w:val="1"/>
      <w:numFmt w:val="bullet"/>
      <w:lvlText w:val="o"/>
      <w:lvlJc w:val="left"/>
      <w:pPr>
        <w:tabs>
          <w:tab w:val="num" w:pos="1440"/>
        </w:tabs>
        <w:ind w:left="1440" w:hanging="360"/>
      </w:pPr>
      <w:rPr>
        <w:rFonts w:ascii="Courier New" w:hAnsi="Courier New"/>
      </w:rPr>
    </w:lvl>
    <w:lvl w:ilvl="2" w:tplc="5EC8B06E">
      <w:start w:val="1"/>
      <w:numFmt w:val="bullet"/>
      <w:lvlText w:val=""/>
      <w:lvlJc w:val="left"/>
      <w:pPr>
        <w:tabs>
          <w:tab w:val="num" w:pos="2160"/>
        </w:tabs>
        <w:ind w:left="2160" w:hanging="360"/>
      </w:pPr>
      <w:rPr>
        <w:rFonts w:ascii="Wingdings" w:hAnsi="Wingdings"/>
      </w:rPr>
    </w:lvl>
    <w:lvl w:ilvl="3" w:tplc="041C08A0">
      <w:start w:val="1"/>
      <w:numFmt w:val="bullet"/>
      <w:lvlText w:val=""/>
      <w:lvlJc w:val="left"/>
      <w:pPr>
        <w:tabs>
          <w:tab w:val="num" w:pos="2880"/>
        </w:tabs>
        <w:ind w:left="2880" w:hanging="360"/>
      </w:pPr>
      <w:rPr>
        <w:rFonts w:ascii="Symbol" w:hAnsi="Symbol"/>
      </w:rPr>
    </w:lvl>
    <w:lvl w:ilvl="4" w:tplc="64DA8E90">
      <w:start w:val="1"/>
      <w:numFmt w:val="bullet"/>
      <w:lvlText w:val="o"/>
      <w:lvlJc w:val="left"/>
      <w:pPr>
        <w:tabs>
          <w:tab w:val="num" w:pos="3600"/>
        </w:tabs>
        <w:ind w:left="3600" w:hanging="360"/>
      </w:pPr>
      <w:rPr>
        <w:rFonts w:ascii="Courier New" w:hAnsi="Courier New"/>
      </w:rPr>
    </w:lvl>
    <w:lvl w:ilvl="5" w:tplc="D40ECA72">
      <w:start w:val="1"/>
      <w:numFmt w:val="bullet"/>
      <w:lvlText w:val=""/>
      <w:lvlJc w:val="left"/>
      <w:pPr>
        <w:tabs>
          <w:tab w:val="num" w:pos="4320"/>
        </w:tabs>
        <w:ind w:left="4320" w:hanging="360"/>
      </w:pPr>
      <w:rPr>
        <w:rFonts w:ascii="Wingdings" w:hAnsi="Wingdings"/>
      </w:rPr>
    </w:lvl>
    <w:lvl w:ilvl="6" w:tplc="F538FFA6">
      <w:start w:val="1"/>
      <w:numFmt w:val="bullet"/>
      <w:lvlText w:val=""/>
      <w:lvlJc w:val="left"/>
      <w:pPr>
        <w:tabs>
          <w:tab w:val="num" w:pos="5040"/>
        </w:tabs>
        <w:ind w:left="5040" w:hanging="360"/>
      </w:pPr>
      <w:rPr>
        <w:rFonts w:ascii="Symbol" w:hAnsi="Symbol"/>
      </w:rPr>
    </w:lvl>
    <w:lvl w:ilvl="7" w:tplc="4CFA99A4">
      <w:start w:val="1"/>
      <w:numFmt w:val="bullet"/>
      <w:lvlText w:val="o"/>
      <w:lvlJc w:val="left"/>
      <w:pPr>
        <w:tabs>
          <w:tab w:val="num" w:pos="5760"/>
        </w:tabs>
        <w:ind w:left="5760" w:hanging="360"/>
      </w:pPr>
      <w:rPr>
        <w:rFonts w:ascii="Courier New" w:hAnsi="Courier New"/>
      </w:rPr>
    </w:lvl>
    <w:lvl w:ilvl="8" w:tplc="A93A9538">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B7E67F7E">
      <w:start w:val="1"/>
      <w:numFmt w:val="bullet"/>
      <w:lvlText w:val=""/>
      <w:lvlJc w:val="left"/>
      <w:pPr>
        <w:ind w:left="720" w:hanging="360"/>
      </w:pPr>
      <w:rPr>
        <w:rFonts w:ascii="Symbol" w:hAnsi="Symbol"/>
      </w:rPr>
    </w:lvl>
    <w:lvl w:ilvl="1" w:tplc="8D3CBF24">
      <w:start w:val="1"/>
      <w:numFmt w:val="bullet"/>
      <w:lvlText w:val="o"/>
      <w:lvlJc w:val="left"/>
      <w:pPr>
        <w:tabs>
          <w:tab w:val="num" w:pos="1440"/>
        </w:tabs>
        <w:ind w:left="1440" w:hanging="360"/>
      </w:pPr>
      <w:rPr>
        <w:rFonts w:ascii="Courier New" w:hAnsi="Courier New"/>
      </w:rPr>
    </w:lvl>
    <w:lvl w:ilvl="2" w:tplc="80384B26">
      <w:start w:val="1"/>
      <w:numFmt w:val="bullet"/>
      <w:lvlText w:val=""/>
      <w:lvlJc w:val="left"/>
      <w:pPr>
        <w:tabs>
          <w:tab w:val="num" w:pos="2160"/>
        </w:tabs>
        <w:ind w:left="2160" w:hanging="360"/>
      </w:pPr>
      <w:rPr>
        <w:rFonts w:ascii="Wingdings" w:hAnsi="Wingdings"/>
      </w:rPr>
    </w:lvl>
    <w:lvl w:ilvl="3" w:tplc="4970E23C">
      <w:start w:val="1"/>
      <w:numFmt w:val="bullet"/>
      <w:lvlText w:val=""/>
      <w:lvlJc w:val="left"/>
      <w:pPr>
        <w:tabs>
          <w:tab w:val="num" w:pos="2880"/>
        </w:tabs>
        <w:ind w:left="2880" w:hanging="360"/>
      </w:pPr>
      <w:rPr>
        <w:rFonts w:ascii="Symbol" w:hAnsi="Symbol"/>
      </w:rPr>
    </w:lvl>
    <w:lvl w:ilvl="4" w:tplc="BE322F94">
      <w:start w:val="1"/>
      <w:numFmt w:val="bullet"/>
      <w:lvlText w:val="o"/>
      <w:lvlJc w:val="left"/>
      <w:pPr>
        <w:tabs>
          <w:tab w:val="num" w:pos="3600"/>
        </w:tabs>
        <w:ind w:left="3600" w:hanging="360"/>
      </w:pPr>
      <w:rPr>
        <w:rFonts w:ascii="Courier New" w:hAnsi="Courier New"/>
      </w:rPr>
    </w:lvl>
    <w:lvl w:ilvl="5" w:tplc="CE869B28">
      <w:start w:val="1"/>
      <w:numFmt w:val="bullet"/>
      <w:lvlText w:val=""/>
      <w:lvlJc w:val="left"/>
      <w:pPr>
        <w:tabs>
          <w:tab w:val="num" w:pos="4320"/>
        </w:tabs>
        <w:ind w:left="4320" w:hanging="360"/>
      </w:pPr>
      <w:rPr>
        <w:rFonts w:ascii="Wingdings" w:hAnsi="Wingdings"/>
      </w:rPr>
    </w:lvl>
    <w:lvl w:ilvl="6" w:tplc="E8B2A568">
      <w:start w:val="1"/>
      <w:numFmt w:val="bullet"/>
      <w:lvlText w:val=""/>
      <w:lvlJc w:val="left"/>
      <w:pPr>
        <w:tabs>
          <w:tab w:val="num" w:pos="5040"/>
        </w:tabs>
        <w:ind w:left="5040" w:hanging="360"/>
      </w:pPr>
      <w:rPr>
        <w:rFonts w:ascii="Symbol" w:hAnsi="Symbol"/>
      </w:rPr>
    </w:lvl>
    <w:lvl w:ilvl="7" w:tplc="1D0CC6F0">
      <w:start w:val="1"/>
      <w:numFmt w:val="bullet"/>
      <w:lvlText w:val="o"/>
      <w:lvlJc w:val="left"/>
      <w:pPr>
        <w:tabs>
          <w:tab w:val="num" w:pos="5760"/>
        </w:tabs>
        <w:ind w:left="5760" w:hanging="360"/>
      </w:pPr>
      <w:rPr>
        <w:rFonts w:ascii="Courier New" w:hAnsi="Courier New"/>
      </w:rPr>
    </w:lvl>
    <w:lvl w:ilvl="8" w:tplc="8E3E6ED0">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08D653E4">
      <w:start w:val="1"/>
      <w:numFmt w:val="bullet"/>
      <w:lvlText w:val=""/>
      <w:lvlJc w:val="left"/>
      <w:pPr>
        <w:ind w:left="720" w:hanging="360"/>
      </w:pPr>
      <w:rPr>
        <w:rFonts w:ascii="Symbol" w:hAnsi="Symbol"/>
      </w:rPr>
    </w:lvl>
    <w:lvl w:ilvl="1" w:tplc="C0B469B8">
      <w:start w:val="1"/>
      <w:numFmt w:val="bullet"/>
      <w:lvlText w:val="o"/>
      <w:lvlJc w:val="left"/>
      <w:pPr>
        <w:tabs>
          <w:tab w:val="num" w:pos="1440"/>
        </w:tabs>
        <w:ind w:left="1440" w:hanging="360"/>
      </w:pPr>
      <w:rPr>
        <w:rFonts w:ascii="Courier New" w:hAnsi="Courier New"/>
      </w:rPr>
    </w:lvl>
    <w:lvl w:ilvl="2" w:tplc="2222F48E">
      <w:start w:val="1"/>
      <w:numFmt w:val="bullet"/>
      <w:lvlText w:val=""/>
      <w:lvlJc w:val="left"/>
      <w:pPr>
        <w:tabs>
          <w:tab w:val="num" w:pos="2160"/>
        </w:tabs>
        <w:ind w:left="2160" w:hanging="360"/>
      </w:pPr>
      <w:rPr>
        <w:rFonts w:ascii="Wingdings" w:hAnsi="Wingdings"/>
      </w:rPr>
    </w:lvl>
    <w:lvl w:ilvl="3" w:tplc="9E82818A">
      <w:start w:val="1"/>
      <w:numFmt w:val="bullet"/>
      <w:lvlText w:val=""/>
      <w:lvlJc w:val="left"/>
      <w:pPr>
        <w:tabs>
          <w:tab w:val="num" w:pos="2880"/>
        </w:tabs>
        <w:ind w:left="2880" w:hanging="360"/>
      </w:pPr>
      <w:rPr>
        <w:rFonts w:ascii="Symbol" w:hAnsi="Symbol"/>
      </w:rPr>
    </w:lvl>
    <w:lvl w:ilvl="4" w:tplc="174E7C88">
      <w:start w:val="1"/>
      <w:numFmt w:val="bullet"/>
      <w:lvlText w:val="o"/>
      <w:lvlJc w:val="left"/>
      <w:pPr>
        <w:tabs>
          <w:tab w:val="num" w:pos="3600"/>
        </w:tabs>
        <w:ind w:left="3600" w:hanging="360"/>
      </w:pPr>
      <w:rPr>
        <w:rFonts w:ascii="Courier New" w:hAnsi="Courier New"/>
      </w:rPr>
    </w:lvl>
    <w:lvl w:ilvl="5" w:tplc="D2EC2066">
      <w:start w:val="1"/>
      <w:numFmt w:val="bullet"/>
      <w:lvlText w:val=""/>
      <w:lvlJc w:val="left"/>
      <w:pPr>
        <w:tabs>
          <w:tab w:val="num" w:pos="4320"/>
        </w:tabs>
        <w:ind w:left="4320" w:hanging="360"/>
      </w:pPr>
      <w:rPr>
        <w:rFonts w:ascii="Wingdings" w:hAnsi="Wingdings"/>
      </w:rPr>
    </w:lvl>
    <w:lvl w:ilvl="6" w:tplc="3FC023DC">
      <w:start w:val="1"/>
      <w:numFmt w:val="bullet"/>
      <w:lvlText w:val=""/>
      <w:lvlJc w:val="left"/>
      <w:pPr>
        <w:tabs>
          <w:tab w:val="num" w:pos="5040"/>
        </w:tabs>
        <w:ind w:left="5040" w:hanging="360"/>
      </w:pPr>
      <w:rPr>
        <w:rFonts w:ascii="Symbol" w:hAnsi="Symbol"/>
      </w:rPr>
    </w:lvl>
    <w:lvl w:ilvl="7" w:tplc="FE9088FA">
      <w:start w:val="1"/>
      <w:numFmt w:val="bullet"/>
      <w:lvlText w:val="o"/>
      <w:lvlJc w:val="left"/>
      <w:pPr>
        <w:tabs>
          <w:tab w:val="num" w:pos="5760"/>
        </w:tabs>
        <w:ind w:left="5760" w:hanging="360"/>
      </w:pPr>
      <w:rPr>
        <w:rFonts w:ascii="Courier New" w:hAnsi="Courier New"/>
      </w:rPr>
    </w:lvl>
    <w:lvl w:ilvl="8" w:tplc="87C2C45A">
      <w:start w:val="1"/>
      <w:numFmt w:val="bullet"/>
      <w:lvlText w:val=""/>
      <w:lvlJc w:val="left"/>
      <w:pPr>
        <w:tabs>
          <w:tab w:val="num" w:pos="6480"/>
        </w:tabs>
        <w:ind w:left="6480" w:hanging="360"/>
      </w:pPr>
      <w:rPr>
        <w:rFonts w:ascii="Wingdings" w:hAnsi="Wingdings"/>
      </w:rPr>
    </w:lvl>
  </w:abstractNum>
  <w:num w:numId="1" w16cid:durableId="901330344">
    <w:abstractNumId w:val="10"/>
  </w:num>
  <w:num w:numId="2" w16cid:durableId="747308191">
    <w:abstractNumId w:val="8"/>
  </w:num>
  <w:num w:numId="3" w16cid:durableId="17630594">
    <w:abstractNumId w:val="7"/>
  </w:num>
  <w:num w:numId="4" w16cid:durableId="1866291049">
    <w:abstractNumId w:val="6"/>
  </w:num>
  <w:num w:numId="5" w16cid:durableId="179664768">
    <w:abstractNumId w:val="5"/>
  </w:num>
  <w:num w:numId="6" w16cid:durableId="899946591">
    <w:abstractNumId w:val="9"/>
  </w:num>
  <w:num w:numId="7" w16cid:durableId="1166440417">
    <w:abstractNumId w:val="4"/>
  </w:num>
  <w:num w:numId="8" w16cid:durableId="59258875">
    <w:abstractNumId w:val="3"/>
  </w:num>
  <w:num w:numId="9" w16cid:durableId="1090391265">
    <w:abstractNumId w:val="2"/>
  </w:num>
  <w:num w:numId="10" w16cid:durableId="1695500598">
    <w:abstractNumId w:val="1"/>
  </w:num>
  <w:num w:numId="11" w16cid:durableId="1816793853">
    <w:abstractNumId w:val="0"/>
  </w:num>
  <w:num w:numId="12" w16cid:durableId="952980004">
    <w:abstractNumId w:val="11"/>
  </w:num>
  <w:num w:numId="13" w16cid:durableId="1113742908">
    <w:abstractNumId w:val="16"/>
  </w:num>
  <w:num w:numId="14" w16cid:durableId="1367947386">
    <w:abstractNumId w:val="14"/>
  </w:num>
  <w:num w:numId="15" w16cid:durableId="1857189460">
    <w:abstractNumId w:val="15"/>
  </w:num>
  <w:num w:numId="16" w16cid:durableId="1472672127">
    <w:abstractNumId w:val="12"/>
  </w:num>
  <w:num w:numId="17" w16cid:durableId="1470514730">
    <w:abstractNumId w:val="13"/>
  </w:num>
  <w:num w:numId="18" w16cid:durableId="621958682">
    <w:abstractNumId w:val="17"/>
  </w:num>
  <w:num w:numId="19" w16cid:durableId="571505527">
    <w:abstractNumId w:val="18"/>
  </w:num>
  <w:num w:numId="20" w16cid:durableId="240216977">
    <w:abstractNumId w:val="19"/>
  </w:num>
  <w:num w:numId="21" w16cid:durableId="613948332">
    <w:abstractNumId w:val="20"/>
  </w:num>
  <w:num w:numId="22" w16cid:durableId="1792937503">
    <w:abstractNumId w:val="21"/>
  </w:num>
  <w:num w:numId="23" w16cid:durableId="613093791">
    <w:abstractNumId w:val="22"/>
  </w:num>
  <w:num w:numId="24" w16cid:durableId="378826311">
    <w:abstractNumId w:val="23"/>
  </w:num>
  <w:num w:numId="25" w16cid:durableId="809446831">
    <w:abstractNumId w:val="24"/>
  </w:num>
  <w:num w:numId="26" w16cid:durableId="1279947269">
    <w:abstractNumId w:val="25"/>
  </w:num>
  <w:num w:numId="27" w16cid:durableId="17051366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F3"/>
    <w:rsid w:val="000909DE"/>
    <w:rsid w:val="00984D78"/>
    <w:rsid w:val="00B5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35B1"/>
  <w15:docId w15:val="{3A4EDC06-1F57-4BA3-99D8-75874C09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Rosehill Secondary College</cp:lastModifiedBy>
  <cp:revision>2</cp:revision>
  <dcterms:created xsi:type="dcterms:W3CDTF">2023-09-18T09:34:00Z</dcterms:created>
  <dcterms:modified xsi:type="dcterms:W3CDTF">2023-09-18T09:34:00Z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